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C5F2" w14:textId="4D8B3041" w:rsidR="00656F06" w:rsidRPr="00656F06" w:rsidRDefault="001C21C4" w:rsidP="00656F0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56F06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656F06" w:rsidRPr="00656F06">
        <w:rPr>
          <w:rFonts w:ascii="Times New Roman" w:hAnsi="Times New Roman" w:cs="Times New Roman"/>
          <w:sz w:val="24"/>
          <w:szCs w:val="24"/>
        </w:rPr>
        <w:t>п</w:t>
      </w:r>
      <w:r w:rsidR="00656F06" w:rsidRPr="00656F06">
        <w:rPr>
          <w:rFonts w:ascii="Times New Roman" w:hAnsi="Times New Roman" w:cs="Times New Roman"/>
          <w:sz w:val="24"/>
          <w:szCs w:val="24"/>
        </w:rPr>
        <w:t>риказ</w:t>
      </w:r>
      <w:r w:rsidR="00656F06">
        <w:rPr>
          <w:rFonts w:ascii="Times New Roman" w:hAnsi="Times New Roman" w:cs="Times New Roman"/>
          <w:sz w:val="24"/>
          <w:szCs w:val="24"/>
        </w:rPr>
        <w:t>у</w:t>
      </w:r>
      <w:r w:rsidR="00656F06" w:rsidRPr="00656F06">
        <w:rPr>
          <w:rFonts w:ascii="Times New Roman" w:hAnsi="Times New Roman" w:cs="Times New Roman"/>
          <w:sz w:val="24"/>
          <w:szCs w:val="24"/>
        </w:rPr>
        <w:t xml:space="preserve"> № 41о/</w:t>
      </w:r>
      <w:proofErr w:type="gramStart"/>
      <w:r w:rsidR="00656F06" w:rsidRPr="00656F06">
        <w:rPr>
          <w:rFonts w:ascii="Times New Roman" w:hAnsi="Times New Roman" w:cs="Times New Roman"/>
          <w:sz w:val="24"/>
          <w:szCs w:val="24"/>
        </w:rPr>
        <w:t>д  от</w:t>
      </w:r>
      <w:proofErr w:type="gramEnd"/>
      <w:r w:rsidR="00656F06" w:rsidRPr="00656F06">
        <w:rPr>
          <w:rFonts w:ascii="Times New Roman" w:hAnsi="Times New Roman" w:cs="Times New Roman"/>
          <w:sz w:val="24"/>
          <w:szCs w:val="24"/>
        </w:rPr>
        <w:t xml:space="preserve"> 25.02.2020 г.</w:t>
      </w:r>
    </w:p>
    <w:p w14:paraId="645C066E" w14:textId="77777777" w:rsidR="00656F06" w:rsidRDefault="00656F06" w:rsidP="00656F06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внедрении целевой модели наставничества обучающихся»</w:t>
      </w:r>
    </w:p>
    <w:p w14:paraId="4B3D0F0C" w14:textId="396F93FC" w:rsidR="00850410" w:rsidRDefault="00656F06" w:rsidP="00656F06">
      <w:pPr>
        <w:pStyle w:val="a5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6E77240" w14:textId="77777777" w:rsidR="00656F06" w:rsidRPr="001C21C4" w:rsidRDefault="00656F06" w:rsidP="001C21C4">
      <w:pPr>
        <w:pStyle w:val="a5"/>
        <w:ind w:firstLine="709"/>
        <w:jc w:val="right"/>
        <w:rPr>
          <w:rFonts w:ascii="Times New Roman" w:hAnsi="Times New Roman" w:cs="Times New Roman"/>
          <w:sz w:val="24"/>
        </w:rPr>
      </w:pPr>
    </w:p>
    <w:p w14:paraId="00770E6A" w14:textId="77777777" w:rsidR="001C21C4" w:rsidRDefault="001C21C4" w:rsidP="00850410">
      <w:pPr>
        <w:pStyle w:val="a5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14:paraId="72709DD2" w14:textId="77777777" w:rsidR="001C21C4" w:rsidRDefault="001C21C4" w:rsidP="00850410">
      <w:pPr>
        <w:pStyle w:val="a5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14:paraId="65636CA9" w14:textId="77777777" w:rsidR="001C21C4" w:rsidRDefault="001C21C4" w:rsidP="00850410">
      <w:pPr>
        <w:pStyle w:val="a5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14:paraId="324C8003" w14:textId="77777777" w:rsidR="00850410" w:rsidRDefault="00850410" w:rsidP="00850410">
      <w:pPr>
        <w:pStyle w:val="a5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850410">
        <w:rPr>
          <w:rFonts w:ascii="Times New Roman" w:hAnsi="Times New Roman" w:cs="Times New Roman"/>
          <w:b/>
          <w:sz w:val="32"/>
        </w:rPr>
        <w:t>Модель наставничества обучающихся МАОУ НТГО «ИСОШ»</w:t>
      </w:r>
    </w:p>
    <w:p w14:paraId="3BD7CD27" w14:textId="77777777" w:rsidR="00850410" w:rsidRPr="00850410" w:rsidRDefault="00850410" w:rsidP="00850410">
      <w:pPr>
        <w:pStyle w:val="a5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14:paraId="60E637BE" w14:textId="77777777" w:rsidR="00850410" w:rsidRPr="00850410" w:rsidRDefault="00850410" w:rsidP="00850410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AF56769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38D1CDC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1.1.</w:t>
      </w:r>
      <w:r w:rsidRPr="00E20FA8">
        <w:rPr>
          <w:rFonts w:ascii="Times New Roman" w:hAnsi="Times New Roman" w:cs="Times New Roman"/>
          <w:sz w:val="28"/>
          <w:szCs w:val="28"/>
        </w:rPr>
        <w:tab/>
        <w:t xml:space="preserve">Настоящая Модель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(далее - </w:t>
      </w:r>
      <w:r w:rsidR="008E3E34" w:rsidRPr="00E20FA8">
        <w:rPr>
          <w:rFonts w:ascii="Times New Roman" w:hAnsi="Times New Roman" w:cs="Times New Roman"/>
          <w:sz w:val="28"/>
          <w:szCs w:val="28"/>
        </w:rPr>
        <w:t>М</w:t>
      </w:r>
      <w:r w:rsidRPr="00E20FA8">
        <w:rPr>
          <w:rFonts w:ascii="Times New Roman" w:hAnsi="Times New Roman" w:cs="Times New Roman"/>
          <w:sz w:val="28"/>
          <w:szCs w:val="28"/>
        </w:rPr>
        <w:t>одель наставничества), в том числе с применением лучших практик обмена опытом между обучающимися, разработана в целях достижения результатов федеральных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 и регулирует отношения, связанные с функционированием и развитием программ наставничества в субъектах Российской Федерации для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обучающимися.</w:t>
      </w:r>
    </w:p>
    <w:p w14:paraId="4798E52F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1.2.</w:t>
      </w:r>
      <w:r w:rsidRPr="00E20FA8">
        <w:rPr>
          <w:rFonts w:ascii="Times New Roman" w:hAnsi="Times New Roman" w:cs="Times New Roman"/>
          <w:sz w:val="28"/>
          <w:szCs w:val="28"/>
        </w:rPr>
        <w:tab/>
        <w:t xml:space="preserve">Целью внедрения </w:t>
      </w:r>
      <w:r w:rsidR="008E3E34" w:rsidRPr="00E20FA8">
        <w:rPr>
          <w:rFonts w:ascii="Times New Roman" w:hAnsi="Times New Roman" w:cs="Times New Roman"/>
          <w:sz w:val="28"/>
          <w:szCs w:val="28"/>
        </w:rPr>
        <w:t>М</w:t>
      </w:r>
      <w:r w:rsidRPr="00E20FA8">
        <w:rPr>
          <w:rFonts w:ascii="Times New Roman" w:hAnsi="Times New Roman" w:cs="Times New Roman"/>
          <w:sz w:val="28"/>
          <w:szCs w:val="28"/>
        </w:rPr>
        <w:t>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</w:p>
    <w:p w14:paraId="4F9D1DEE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1.3.</w:t>
      </w:r>
      <w:r w:rsidRPr="00E20FA8">
        <w:rPr>
          <w:rFonts w:ascii="Times New Roman" w:hAnsi="Times New Roman" w:cs="Times New Roman"/>
          <w:sz w:val="28"/>
          <w:szCs w:val="28"/>
        </w:rPr>
        <w:tab/>
        <w:t>Задачи внедрения целевой модели наставничества:</w:t>
      </w:r>
    </w:p>
    <w:p w14:paraId="599215D7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 (далее - образовательные организации) в образовательной, социокультурной, спортивной и других сферах;</w:t>
      </w:r>
    </w:p>
    <w:p w14:paraId="545CC5E7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14:paraId="0620FEDF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14:paraId="3ADE5D38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7FAB0D9F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14:paraId="60369C9F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14:paraId="2A237660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1.4.</w:t>
      </w:r>
      <w:r w:rsidRPr="00E20FA8">
        <w:rPr>
          <w:rFonts w:ascii="Times New Roman" w:hAnsi="Times New Roman" w:cs="Times New Roman"/>
          <w:sz w:val="28"/>
          <w:szCs w:val="28"/>
        </w:rPr>
        <w:tab/>
        <w:t>Целевая модель наставничества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С точки зрения наставничества как процесса целевая модель описывает этапы реализации программ наставничества и роли участников, организующих эти этапы.</w:t>
      </w:r>
    </w:p>
    <w:p w14:paraId="2D8108F5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1.5.</w:t>
      </w:r>
      <w:r w:rsidRPr="00E20FA8">
        <w:rPr>
          <w:rFonts w:ascii="Times New Roman" w:hAnsi="Times New Roman" w:cs="Times New Roman"/>
          <w:sz w:val="28"/>
          <w:szCs w:val="28"/>
        </w:rPr>
        <w:tab/>
        <w:t>Внедрение целевой модели наставничества осуществляется субъектами Российской Федерации на основе методических рекомендаций</w:t>
      </w:r>
      <w:r w:rsidR="0067559E" w:rsidRPr="00E20FA8">
        <w:rPr>
          <w:rFonts w:ascii="Times New Roman" w:hAnsi="Times New Roman" w:cs="Times New Roman"/>
          <w:sz w:val="28"/>
          <w:szCs w:val="28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>Ведомственного проектного офиса национального проекта «Образование» (далее - ведомственный проектный офис).</w:t>
      </w:r>
    </w:p>
    <w:p w14:paraId="4A416ECD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1.6.</w:t>
      </w:r>
      <w:r w:rsidRPr="00E20FA8">
        <w:rPr>
          <w:rFonts w:ascii="Times New Roman" w:hAnsi="Times New Roman" w:cs="Times New Roman"/>
          <w:sz w:val="28"/>
          <w:szCs w:val="28"/>
        </w:rPr>
        <w:tab/>
        <w:t>Ведомственный проектный офис осуществляет методическое сопровождение внедрения настоящей целевой модели, в том числе путем направления методических рекомендаций.</w:t>
      </w:r>
    </w:p>
    <w:p w14:paraId="4B449978" w14:textId="77777777" w:rsidR="00F9743A" w:rsidRPr="00E20FA8" w:rsidRDefault="00A656E5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2.</w:t>
      </w:r>
      <w:r w:rsidRPr="00E20FA8">
        <w:rPr>
          <w:rFonts w:ascii="Times New Roman" w:hAnsi="Times New Roman" w:cs="Times New Roman"/>
          <w:sz w:val="28"/>
          <w:szCs w:val="28"/>
        </w:rPr>
        <w:tab/>
      </w:r>
      <w:r w:rsidR="00F9743A" w:rsidRPr="00E20FA8">
        <w:rPr>
          <w:rFonts w:ascii="Times New Roman" w:hAnsi="Times New Roman" w:cs="Times New Roman"/>
          <w:sz w:val="28"/>
          <w:szCs w:val="28"/>
        </w:rPr>
        <w:t>Термины и определения</w:t>
      </w:r>
    </w:p>
    <w:p w14:paraId="21C0791F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E20FA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E20FA8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взаимообогащающее общение, основанное на доверии и партнерстве.</w:t>
      </w:r>
    </w:p>
    <w:p w14:paraId="6FF35CA5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66362398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46006F96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19C5A084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4DABA552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4CF20B90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7CB265CE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62F88F83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 д. Применяется, в частности, в наставничестве, чтобы установить доверительные отношения между наставником и наставляемым.</w:t>
      </w:r>
    </w:p>
    <w:p w14:paraId="74A68235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0FA8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E20FA8">
        <w:rPr>
          <w:rFonts w:ascii="Times New Roman" w:hAnsi="Times New Roman" w:cs="Times New Roman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E20FA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20F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20FA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E20FA8">
        <w:rPr>
          <w:rFonts w:ascii="Times New Roman" w:hAnsi="Times New Roman" w:cs="Times New Roman"/>
          <w:sz w:val="28"/>
          <w:szCs w:val="28"/>
        </w:rPr>
        <w:t>, травля в социальных сетях.</w:t>
      </w:r>
    </w:p>
    <w:p w14:paraId="32DE217E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0FA8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E20FA8">
        <w:rPr>
          <w:rFonts w:ascii="Times New Roman" w:hAnsi="Times New Roman" w:cs="Times New Roman"/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0EB7AA87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Тьютор - специалист в области педагогики, который помогает обучающемуся определиться с индивидуальным образовательным маршрутом.</w:t>
      </w:r>
    </w:p>
    <w:p w14:paraId="3715C905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 д.).</w:t>
      </w:r>
    </w:p>
    <w:p w14:paraId="59CDA5B3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415A988C" w14:textId="77777777" w:rsidR="00F9743A" w:rsidRPr="00E20FA8" w:rsidRDefault="00F9743A" w:rsidP="00F974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Эндаумент -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</w:t>
      </w:r>
      <w:r w:rsidRPr="00E20FA8">
        <w:rPr>
          <w:rFonts w:ascii="Times New Roman" w:hAnsi="Times New Roman" w:cs="Times New Roman"/>
          <w:sz w:val="28"/>
          <w:szCs w:val="28"/>
        </w:rPr>
        <w:lastRenderedPageBreak/>
        <w:t>финансирование уставной деятельности, например, на инновационные образовательные программы, научные исследования, стимулирование педагогов и обучающихся.</w:t>
      </w:r>
    </w:p>
    <w:p w14:paraId="4B9B0881" w14:textId="77777777" w:rsidR="00A656E5" w:rsidRPr="00E20FA8" w:rsidRDefault="00A656E5" w:rsidP="00F974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3.</w:t>
      </w:r>
      <w:r w:rsidRPr="00E20FA8">
        <w:rPr>
          <w:rFonts w:ascii="Times New Roman" w:hAnsi="Times New Roman" w:cs="Times New Roman"/>
          <w:sz w:val="28"/>
          <w:szCs w:val="28"/>
        </w:rPr>
        <w:tab/>
        <w:t>Ожидаемые результаты внедрения целевой модели наставничества</w:t>
      </w:r>
    </w:p>
    <w:p w14:paraId="15A207F2" w14:textId="77777777" w:rsidR="000E598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3.1.</w:t>
      </w:r>
      <w:r w:rsidRPr="00E20FA8">
        <w:rPr>
          <w:rFonts w:ascii="Times New Roman" w:hAnsi="Times New Roman" w:cs="Times New Roman"/>
          <w:sz w:val="28"/>
          <w:szCs w:val="28"/>
        </w:rPr>
        <w:tab/>
        <w:t xml:space="preserve">Планируемые результаты внедрения целевой модели наставничества: </w:t>
      </w:r>
    </w:p>
    <w:p w14:paraId="0417828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измеримое улучшение показателей обучающихся в образовательной, культурной, спортивной и других сферах;</w:t>
      </w:r>
    </w:p>
    <w:p w14:paraId="14F7C7BF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рост числа обучающихся, прошедших профориентационные мероприятия;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14:paraId="00B6952D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практическая реализация концепции построения индивидуальных образовательных траекторий;</w:t>
      </w:r>
    </w:p>
    <w:p w14:paraId="778587F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 w:rsidRPr="00E20FA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E20FA8">
        <w:rPr>
          <w:rFonts w:ascii="Times New Roman" w:hAnsi="Times New Roman" w:cs="Times New Roman"/>
          <w:sz w:val="28"/>
          <w:szCs w:val="28"/>
        </w:rPr>
        <w:t>;</w:t>
      </w:r>
    </w:p>
    <w:p w14:paraId="58BDAD14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эндаумента и сообщества благодарных выпускников.</w:t>
      </w:r>
    </w:p>
    <w:p w14:paraId="7FA5AD02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3.2.</w:t>
      </w:r>
      <w:r w:rsidRPr="00E20FA8">
        <w:rPr>
          <w:rFonts w:ascii="Times New Roman" w:hAnsi="Times New Roman" w:cs="Times New Roman"/>
          <w:sz w:val="28"/>
          <w:szCs w:val="28"/>
        </w:rPr>
        <w:tab/>
        <w:t>Внедрение целевой модели наставничества может повлиять в том числе на решение следующих проблем обучающегося общеобразовательной организации:</w:t>
      </w:r>
    </w:p>
    <w:p w14:paraId="11EB1047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низкую мотивацию к учебе и саморазвитию, неудовлетворительную успеваемость;</w:t>
      </w:r>
    </w:p>
    <w:p w14:paraId="01DC32A9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14:paraId="77904014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невозможность качественной самореализации в рамках школьной программы;</w:t>
      </w:r>
    </w:p>
    <w:p w14:paraId="73F7326E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отсутствие условий для формирования активной гражданской позиции; низкую информированность о перспективах самостоятельного выбора векторов творческого развития, карьерных и иных возможностей;</w:t>
      </w:r>
    </w:p>
    <w:p w14:paraId="6D569DC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кризис самоидентификации, разрушение или низкий уровень сформированности ценностных и жизненных позиций и ориентиров;</w:t>
      </w:r>
    </w:p>
    <w:p w14:paraId="2EEF797E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конфликтность, неразвитые коммуникативные навыки, затрудняющие горизонтальное и вертикальное социальное движение;</w:t>
      </w:r>
    </w:p>
    <w:p w14:paraId="3414920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 xml:space="preserve"> отсутствие условий для формирования метапредметных навыков и </w:t>
      </w:r>
      <w:proofErr w:type="spellStart"/>
      <w:r w:rsidRPr="00E20FA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E20FA8">
        <w:rPr>
          <w:rFonts w:ascii="Times New Roman" w:hAnsi="Times New Roman" w:cs="Times New Roman"/>
          <w:sz w:val="28"/>
          <w:szCs w:val="28"/>
        </w:rPr>
        <w:t>;</w:t>
      </w:r>
    </w:p>
    <w:p w14:paraId="14337D7A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высокий порог вхождения в образовательные программы, программы развития талантливых обучающихся;</w:t>
      </w:r>
    </w:p>
    <w:p w14:paraId="16615DC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14:paraId="305683F0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проблемы адаптации в (новом) учебном коллективе: психологические, организационные и социальные.</w:t>
      </w:r>
    </w:p>
    <w:p w14:paraId="02106B54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3.3.</w:t>
      </w:r>
      <w:r w:rsidRPr="00E20FA8">
        <w:rPr>
          <w:rFonts w:ascii="Times New Roman" w:hAnsi="Times New Roman" w:cs="Times New Roman"/>
          <w:sz w:val="28"/>
          <w:szCs w:val="28"/>
        </w:rPr>
        <w:tab/>
        <w:t>Внедрение целевой модели наставничества может повлиять в том числе на решение следующих проблем региона:</w:t>
      </w:r>
    </w:p>
    <w:p w14:paraId="4AF22086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</w:p>
    <w:p w14:paraId="45D69890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ценностную дезориентацию обучающихся, приводящую как к девиантному, так и к нейтральному в плане гражданской активности поведению;</w:t>
      </w:r>
    </w:p>
    <w:p w14:paraId="54A79BA9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отсутствие налаженной связи между разными уровнями образования в регионе;</w:t>
      </w:r>
    </w:p>
    <w:p w14:paraId="3D0B89F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14:paraId="7EB7E3CC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4.</w:t>
      </w:r>
      <w:r w:rsidRPr="00E20FA8">
        <w:rPr>
          <w:rFonts w:ascii="Times New Roman" w:hAnsi="Times New Roman" w:cs="Times New Roman"/>
          <w:sz w:val="28"/>
          <w:szCs w:val="28"/>
        </w:rPr>
        <w:tab/>
        <w:t>Структура управления реализацией целевой модели наставничества в деятельности образовательных организаций</w:t>
      </w:r>
    </w:p>
    <w:p w14:paraId="6FAB15F9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4.1.</w:t>
      </w:r>
      <w:r w:rsidRPr="00E20FA8">
        <w:rPr>
          <w:rFonts w:ascii="Times New Roman" w:hAnsi="Times New Roman" w:cs="Times New Roman"/>
          <w:sz w:val="28"/>
          <w:szCs w:val="28"/>
        </w:rPr>
        <w:tab/>
        <w:t>В структуру управления процессом внедрения и реализации целевой модели наставничества в образовательные организации входят:</w:t>
      </w:r>
    </w:p>
    <w:p w14:paraId="1176DDE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 w14:paraId="182AD449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Региональный наставнический центр - организация (структурное подразделение организации), наделенная органом власти функциями по организационному, методическому и аналитическому сопровождению и мониторингу программ наставничества на территории соответствующего субъекта Российской Федерации;</w:t>
      </w:r>
    </w:p>
    <w:p w14:paraId="3E1EBC4D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организации, профессиональные образовательные организации, организации дополнительного образования, осуществляющие реализацию программ наставничества;</w:t>
      </w:r>
    </w:p>
    <w:p w14:paraId="3C2AB043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организации и индивидуальные предприниматели, осуществляющие образовательную деятельность по дополнительным общеобразовательным программам;</w:t>
      </w:r>
    </w:p>
    <w:p w14:paraId="4CB8CF7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>промышленные и иные предприятия, организации любой формы собственности, индивидуальные предприниматели, функционирующие на территории региона, имеющие или планирующие реализовать партнерские соглашения с организациями, осуществляющими образовательную деятельность.</w:t>
      </w:r>
    </w:p>
    <w:p w14:paraId="68FBA287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4.</w:t>
      </w:r>
      <w:r w:rsidR="004114FB" w:rsidRPr="00E20FA8">
        <w:rPr>
          <w:rFonts w:ascii="Times New Roman" w:hAnsi="Times New Roman" w:cs="Times New Roman"/>
          <w:sz w:val="28"/>
          <w:szCs w:val="28"/>
        </w:rPr>
        <w:t>2</w:t>
      </w:r>
      <w:r w:rsidRPr="00E20FA8">
        <w:rPr>
          <w:rFonts w:ascii="Times New Roman" w:hAnsi="Times New Roman" w:cs="Times New Roman"/>
          <w:sz w:val="28"/>
          <w:szCs w:val="28"/>
        </w:rPr>
        <w:t>.</w:t>
      </w:r>
      <w:r w:rsidRPr="00E20FA8">
        <w:rPr>
          <w:rFonts w:ascii="Times New Roman" w:hAnsi="Times New Roman" w:cs="Times New Roman"/>
          <w:sz w:val="28"/>
          <w:szCs w:val="28"/>
        </w:rPr>
        <w:tab/>
        <w:t>Функции образовательных организаций, осуществляющих внедрение целевой модели наставничества:</w:t>
      </w:r>
    </w:p>
    <w:p w14:paraId="18970BE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разработка и реализация мероприятий дорожной карты внедрения целевой модели;</w:t>
      </w:r>
    </w:p>
    <w:p w14:paraId="75AF93B9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реализация программ наставничества;</w:t>
      </w:r>
    </w:p>
    <w:p w14:paraId="6BC30A0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3463B47C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назначение куратора внедрения целевой модели наставничества в образовательной организации;</w:t>
      </w:r>
    </w:p>
    <w:p w14:paraId="700FD714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инфраструктурное и материально-техническое обеспечение реализации программ наставничества;</w:t>
      </w:r>
    </w:p>
    <w:p w14:paraId="2ABB18E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66B6E22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</w:p>
    <w:p w14:paraId="110DFD2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проведение внутреннего мониторинга реализации и эффективности программ наставничества (в ведении образовательных организаций);</w:t>
      </w:r>
    </w:p>
    <w:p w14:paraId="60B4BF77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обеспечение формирования баз данных программ наставничества и лучших практик;</w:t>
      </w:r>
    </w:p>
    <w:p w14:paraId="11222854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6671C7CD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4.</w:t>
      </w:r>
      <w:r w:rsidR="00CF3040" w:rsidRPr="00E20FA8">
        <w:rPr>
          <w:rFonts w:ascii="Times New Roman" w:hAnsi="Times New Roman" w:cs="Times New Roman"/>
          <w:sz w:val="28"/>
          <w:szCs w:val="28"/>
        </w:rPr>
        <w:t>3</w:t>
      </w:r>
      <w:r w:rsidRPr="00E20FA8">
        <w:rPr>
          <w:rFonts w:ascii="Times New Roman" w:hAnsi="Times New Roman" w:cs="Times New Roman"/>
          <w:sz w:val="28"/>
          <w:szCs w:val="28"/>
        </w:rPr>
        <w:t>.</w:t>
      </w:r>
      <w:r w:rsidRPr="00E20FA8">
        <w:rPr>
          <w:rFonts w:ascii="Times New Roman" w:hAnsi="Times New Roman" w:cs="Times New Roman"/>
          <w:sz w:val="28"/>
          <w:szCs w:val="28"/>
        </w:rPr>
        <w:tab/>
        <w:t>Куратор назначается решением руководителя образовательной организации, планирующей внедрить целевую модель наставничества. Куратором может стать представитель образовательной организации, представитель организации - партнера программы, представитель региональной</w:t>
      </w:r>
      <w:r w:rsidR="00CF3040" w:rsidRPr="00E20FA8">
        <w:rPr>
          <w:rFonts w:ascii="Times New Roman" w:hAnsi="Times New Roman" w:cs="Times New Roman"/>
          <w:sz w:val="28"/>
          <w:szCs w:val="28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>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p w14:paraId="360AE089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 зоне ответственности куратора относятся следующие задачи:</w:t>
      </w:r>
    </w:p>
    <w:p w14:paraId="5A54B22C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сбор и работа с базой наставников и наставляемых;</w:t>
      </w:r>
    </w:p>
    <w:p w14:paraId="7E4429F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организация обучения наставников (в том числе привлечение экспертов для проведения обучения);</w:t>
      </w:r>
    </w:p>
    <w:p w14:paraId="180B86E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>контроль процедуры внедрения целевой модели наставничества;</w:t>
      </w:r>
    </w:p>
    <w:p w14:paraId="0D4259F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контроль проведения программ наставничества;</w:t>
      </w:r>
    </w:p>
    <w:p w14:paraId="4581B4EA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участие в оценке вовлеченности обучающихся в различные формы наставничества;</w:t>
      </w:r>
    </w:p>
    <w:p w14:paraId="1C065598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решение организационных вопросов, возникающих в процессе реализации модели;</w:t>
      </w:r>
    </w:p>
    <w:p w14:paraId="3A0E60DD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мониторинг реализации и получение обратной связи от участников программы и иных причастных к программе лиц.</w:t>
      </w:r>
    </w:p>
    <w:p w14:paraId="54A6E469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При создании условий необходимого финансирования куратора программ наставничества могут быть использованы ресурсы образовательных организаций региона, ресурсы партнеров программы, предприятий -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</w:p>
    <w:p w14:paraId="21958017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4.</w:t>
      </w:r>
      <w:r w:rsidR="001E29DC" w:rsidRPr="00E20FA8">
        <w:rPr>
          <w:rFonts w:ascii="Times New Roman" w:hAnsi="Times New Roman" w:cs="Times New Roman"/>
          <w:sz w:val="28"/>
          <w:szCs w:val="28"/>
        </w:rPr>
        <w:t>4</w:t>
      </w:r>
      <w:r w:rsidRPr="00E20FA8">
        <w:rPr>
          <w:rFonts w:ascii="Times New Roman" w:hAnsi="Times New Roman" w:cs="Times New Roman"/>
          <w:sz w:val="28"/>
          <w:szCs w:val="28"/>
        </w:rPr>
        <w:t>.</w:t>
      </w:r>
      <w:r w:rsidRPr="00E20FA8">
        <w:rPr>
          <w:rFonts w:ascii="Times New Roman" w:hAnsi="Times New Roman" w:cs="Times New Roman"/>
          <w:sz w:val="28"/>
          <w:szCs w:val="28"/>
        </w:rPr>
        <w:tab/>
        <w:t>Оценка вовлеченности обучающихся в различные формы наставничества.</w:t>
      </w:r>
    </w:p>
    <w:p w14:paraId="7F5FB410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Сбор первичных данных для проведения оценки вовлеченности обучающихся в различные формы сопровождения и наставничества через персонифицированный учет участников программ наставничества в образовательной организации осуществляет куратор.</w:t>
      </w:r>
    </w:p>
    <w:p w14:paraId="158BD57B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Для оценки вовлеченности участие в программе наставничества понимается как прохождение участником полного цикла программы наставничества. Соответствующая отметка проставляется куратором в базе наставляемых </w:t>
      </w:r>
      <w:r w:rsidRPr="00E20FA8">
        <w:rPr>
          <w:rFonts w:ascii="Times New Roman" w:hAnsi="Times New Roman" w:cs="Times New Roman"/>
          <w:b/>
          <w:sz w:val="28"/>
          <w:szCs w:val="28"/>
        </w:rPr>
        <w:t xml:space="preserve">(примерная форма базы наставляемых представлена </w:t>
      </w:r>
      <w:proofErr w:type="gramStart"/>
      <w:r w:rsidR="00F9743A" w:rsidRPr="00E20FA8">
        <w:rPr>
          <w:rFonts w:ascii="Times New Roman" w:hAnsi="Times New Roman" w:cs="Times New Roman"/>
          <w:b/>
          <w:sz w:val="28"/>
          <w:szCs w:val="28"/>
        </w:rPr>
        <w:t>Положении  о</w:t>
      </w:r>
      <w:proofErr w:type="gramEnd"/>
      <w:r w:rsidR="00F9743A" w:rsidRPr="00E20FA8">
        <w:rPr>
          <w:rFonts w:ascii="Times New Roman" w:hAnsi="Times New Roman" w:cs="Times New Roman"/>
          <w:b/>
          <w:sz w:val="28"/>
          <w:szCs w:val="28"/>
        </w:rPr>
        <w:t xml:space="preserve"> программе наставничества</w:t>
      </w:r>
      <w:r w:rsidRPr="00E20FA8">
        <w:rPr>
          <w:rFonts w:ascii="Times New Roman" w:hAnsi="Times New Roman" w:cs="Times New Roman"/>
          <w:b/>
          <w:sz w:val="28"/>
          <w:szCs w:val="28"/>
        </w:rPr>
        <w:t>).</w:t>
      </w:r>
    </w:p>
    <w:p w14:paraId="30899957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В срок не позднее 20 января года, следующего за отчетным, куратор вносит информацию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Федерации.</w:t>
      </w:r>
    </w:p>
    <w:p w14:paraId="29CC674A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на основании полученных данных проводит оценку доли обучающихся, вовлеченных в различные формы сопровождения и наставничества (отношение общего количества участников программ наставничества к общему числу обучающихся).</w:t>
      </w:r>
    </w:p>
    <w:p w14:paraId="21A33CB4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4.</w:t>
      </w:r>
      <w:r w:rsidR="001E29DC" w:rsidRPr="00E20FA8">
        <w:rPr>
          <w:rFonts w:ascii="Times New Roman" w:hAnsi="Times New Roman" w:cs="Times New Roman"/>
          <w:sz w:val="28"/>
          <w:szCs w:val="28"/>
        </w:rPr>
        <w:t>5</w:t>
      </w:r>
      <w:r w:rsidRPr="00E20FA8">
        <w:rPr>
          <w:rFonts w:ascii="Times New Roman" w:hAnsi="Times New Roman" w:cs="Times New Roman"/>
          <w:sz w:val="28"/>
          <w:szCs w:val="28"/>
        </w:rPr>
        <w:t>.</w:t>
      </w:r>
      <w:r w:rsidRPr="00E20FA8">
        <w:rPr>
          <w:rFonts w:ascii="Times New Roman" w:hAnsi="Times New Roman" w:cs="Times New Roman"/>
          <w:sz w:val="28"/>
          <w:szCs w:val="28"/>
        </w:rPr>
        <w:tab/>
      </w:r>
      <w:r w:rsidR="00F9743A" w:rsidRPr="00E20FA8">
        <w:rPr>
          <w:rFonts w:ascii="Times New Roman" w:hAnsi="Times New Roman" w:cs="Times New Roman"/>
          <w:sz w:val="28"/>
          <w:szCs w:val="28"/>
        </w:rPr>
        <w:t>Н</w:t>
      </w:r>
      <w:r w:rsidRPr="00E20FA8">
        <w:rPr>
          <w:rFonts w:ascii="Times New Roman" w:hAnsi="Times New Roman" w:cs="Times New Roman"/>
          <w:sz w:val="28"/>
          <w:szCs w:val="28"/>
        </w:rPr>
        <w:t>ормативны</w:t>
      </w:r>
      <w:r w:rsidR="00F9743A" w:rsidRPr="00E20FA8">
        <w:rPr>
          <w:rFonts w:ascii="Times New Roman" w:hAnsi="Times New Roman" w:cs="Times New Roman"/>
          <w:sz w:val="28"/>
          <w:szCs w:val="28"/>
        </w:rPr>
        <w:t>е</w:t>
      </w:r>
      <w:r w:rsidRPr="00E20FA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9743A" w:rsidRPr="00E20FA8">
        <w:rPr>
          <w:rFonts w:ascii="Times New Roman" w:hAnsi="Times New Roman" w:cs="Times New Roman"/>
          <w:sz w:val="28"/>
          <w:szCs w:val="28"/>
        </w:rPr>
        <w:t>ы</w:t>
      </w:r>
      <w:r w:rsidRPr="00E20FA8">
        <w:rPr>
          <w:rFonts w:ascii="Times New Roman" w:hAnsi="Times New Roman" w:cs="Times New Roman"/>
          <w:sz w:val="28"/>
          <w:szCs w:val="28"/>
        </w:rPr>
        <w:t>, необходимы</w:t>
      </w:r>
      <w:r w:rsidR="00F9743A" w:rsidRPr="00E20FA8">
        <w:rPr>
          <w:rFonts w:ascii="Times New Roman" w:hAnsi="Times New Roman" w:cs="Times New Roman"/>
          <w:sz w:val="28"/>
          <w:szCs w:val="28"/>
        </w:rPr>
        <w:t>е</w:t>
      </w:r>
      <w:r w:rsidRPr="00E20FA8">
        <w:rPr>
          <w:rFonts w:ascii="Times New Roman" w:hAnsi="Times New Roman" w:cs="Times New Roman"/>
          <w:sz w:val="28"/>
          <w:szCs w:val="28"/>
        </w:rPr>
        <w:t xml:space="preserve"> для внедрения целевой модели наставничества.</w:t>
      </w:r>
    </w:p>
    <w:p w14:paraId="0E5C8F6C" w14:textId="77777777" w:rsidR="00F9743A" w:rsidRPr="00E20FA8" w:rsidRDefault="00F9743A" w:rsidP="00F9743A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Модель наставничества в образовательной организации.</w:t>
      </w:r>
    </w:p>
    <w:p w14:paraId="0FF6E765" w14:textId="77777777" w:rsidR="00F9743A" w:rsidRPr="00E20FA8" w:rsidRDefault="00F9743A" w:rsidP="00F9743A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Дорожная карта внедрения целевой модели наставничества</w:t>
      </w:r>
      <w:r w:rsidRPr="00E20FA8">
        <w:rPr>
          <w:rFonts w:ascii="Times New Roman" w:hAnsi="Times New Roman" w:cs="Times New Roman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>в образовательной организации.</w:t>
      </w:r>
    </w:p>
    <w:p w14:paraId="0E17DA46" w14:textId="77777777" w:rsidR="00F9743A" w:rsidRPr="00E20FA8" w:rsidRDefault="00F9743A" w:rsidP="00F9743A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Положение о программе наставничества в образовательной организации </w:t>
      </w:r>
    </w:p>
    <w:p w14:paraId="441D54F8" w14:textId="77777777" w:rsidR="00F9743A" w:rsidRPr="00E20FA8" w:rsidRDefault="00F9743A" w:rsidP="00F9743A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A656E5" w:rsidRPr="00E20FA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о внедрении целевой модели наставничества на уровне организации, включающий:</w:t>
      </w:r>
      <w:r w:rsidR="000D05F5" w:rsidRPr="00E20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1880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14:paraId="36DB8D5E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сроки внедрения целевой модели наставничества в образовательной организации;</w:t>
      </w:r>
    </w:p>
    <w:p w14:paraId="1FCB246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обязанностей;</w:t>
      </w:r>
    </w:p>
    <w:p w14:paraId="4F40EB78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назначение ответственных за материально-техническое обеспечение программы наставничества в организации;</w:t>
      </w:r>
    </w:p>
    <w:p w14:paraId="0896493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сроки проведения мониторинга эффективности программ наставничества; планируемые результаты внедрения целевой модели наставничеств</w:t>
      </w:r>
      <w:r w:rsidR="00F9743A" w:rsidRPr="00E20FA8">
        <w:rPr>
          <w:rFonts w:ascii="Times New Roman" w:hAnsi="Times New Roman" w:cs="Times New Roman"/>
          <w:sz w:val="28"/>
          <w:szCs w:val="28"/>
        </w:rPr>
        <w:t>а в образовательной организации.</w:t>
      </w:r>
    </w:p>
    <w:p w14:paraId="0882942D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4.</w:t>
      </w:r>
      <w:r w:rsidR="001E29DC" w:rsidRPr="00E20FA8">
        <w:rPr>
          <w:rFonts w:ascii="Times New Roman" w:hAnsi="Times New Roman" w:cs="Times New Roman"/>
          <w:sz w:val="28"/>
          <w:szCs w:val="28"/>
        </w:rPr>
        <w:t>5</w:t>
      </w:r>
      <w:r w:rsidRPr="00E20FA8">
        <w:rPr>
          <w:rFonts w:ascii="Times New Roman" w:hAnsi="Times New Roman" w:cs="Times New Roman"/>
          <w:sz w:val="28"/>
          <w:szCs w:val="28"/>
        </w:rPr>
        <w:t>.1.</w:t>
      </w:r>
      <w:r w:rsidRPr="00E20FA8">
        <w:rPr>
          <w:rFonts w:ascii="Times New Roman" w:hAnsi="Times New Roman" w:cs="Times New Roman"/>
          <w:sz w:val="28"/>
          <w:szCs w:val="28"/>
        </w:rPr>
        <w:tab/>
        <w:t>Положение о программе наставничества в образовательной организации является организационной основой для внедрения целевой модели наставничества, определяет формы программы наставничества, зоны ответственности, права и обязанности участников, а также функции субъектов программы наставничества</w:t>
      </w:r>
      <w:r w:rsidR="00F94D70" w:rsidRPr="00E20FA8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E20FA8">
        <w:rPr>
          <w:rFonts w:ascii="Times New Roman" w:hAnsi="Times New Roman" w:cs="Times New Roman"/>
          <w:sz w:val="28"/>
          <w:szCs w:val="28"/>
        </w:rPr>
        <w:t>.</w:t>
      </w:r>
    </w:p>
    <w:p w14:paraId="147B3EBE" w14:textId="77777777" w:rsidR="00420B4B" w:rsidRPr="00E20FA8" w:rsidRDefault="005F61E0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</w:t>
      </w:r>
      <w:r w:rsidR="00A656E5" w:rsidRPr="00E20FA8">
        <w:rPr>
          <w:rFonts w:ascii="Times New Roman" w:hAnsi="Times New Roman" w:cs="Times New Roman"/>
          <w:sz w:val="28"/>
          <w:szCs w:val="28"/>
        </w:rPr>
        <w:t xml:space="preserve">оложение о программе наставничества </w:t>
      </w:r>
      <w:r w:rsidR="00E20FA8" w:rsidRPr="00E20FA8">
        <w:rPr>
          <w:rFonts w:ascii="Times New Roman" w:hAnsi="Times New Roman" w:cs="Times New Roman"/>
          <w:sz w:val="28"/>
          <w:szCs w:val="28"/>
        </w:rPr>
        <w:t>включает</w:t>
      </w:r>
      <w:r w:rsidR="00A656E5" w:rsidRPr="00E20FA8">
        <w:rPr>
          <w:rFonts w:ascii="Times New Roman" w:hAnsi="Times New Roman" w:cs="Times New Roman"/>
          <w:sz w:val="28"/>
          <w:szCs w:val="28"/>
        </w:rPr>
        <w:t xml:space="preserve"> в себя: </w:t>
      </w:r>
    </w:p>
    <w:p w14:paraId="5722C1EF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описание форм программ наставничества;</w:t>
      </w:r>
    </w:p>
    <w:p w14:paraId="6B76CF87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права, обязанности и задачи наставников, наставляемых, кураторов и </w:t>
      </w:r>
      <w:proofErr w:type="gramStart"/>
      <w:r w:rsidRPr="00E20FA8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proofErr w:type="gramEnd"/>
      <w:r w:rsidRPr="00E20FA8">
        <w:rPr>
          <w:rFonts w:ascii="Times New Roman" w:hAnsi="Times New Roman" w:cs="Times New Roman"/>
          <w:sz w:val="28"/>
          <w:szCs w:val="28"/>
        </w:rPr>
        <w:t xml:space="preserve"> наставляемых в случае, если участник программы несовершеннолетний;</w:t>
      </w:r>
    </w:p>
    <w:p w14:paraId="480468DA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требования, выдвигаемые к наставникам, изъявляющим желание принять участие в программе;</w:t>
      </w:r>
    </w:p>
    <w:p w14:paraId="6C3741F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процедуры отбора и обучения наставников;</w:t>
      </w:r>
    </w:p>
    <w:p w14:paraId="1EE9B71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процесс формирования пар и групп из наставника и наставляемого (наставляемых);</w:t>
      </w:r>
    </w:p>
    <w:p w14:paraId="07217647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процесс закрепления наставнических пар;</w:t>
      </w:r>
    </w:p>
    <w:p w14:paraId="29C3268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формы и сроки отчетности наставника и куратора о процессе реализации программы наставничества;</w:t>
      </w:r>
    </w:p>
    <w:p w14:paraId="3EA92337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формы и условия поощрения наставника; критерии эффективности работы наставника;</w:t>
      </w:r>
    </w:p>
    <w:p w14:paraId="79B8D496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условия публикации результатов программы наставничества на сайте образовательной организации и организаций-партнеров;</w:t>
      </w:r>
    </w:p>
    <w:p w14:paraId="42C0760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14:paraId="6C7BD369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14:paraId="656A552F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4.</w:t>
      </w:r>
      <w:r w:rsidR="001E29DC" w:rsidRPr="00E20FA8">
        <w:rPr>
          <w:rFonts w:ascii="Times New Roman" w:hAnsi="Times New Roman" w:cs="Times New Roman"/>
          <w:sz w:val="28"/>
          <w:szCs w:val="28"/>
        </w:rPr>
        <w:t>5</w:t>
      </w:r>
      <w:r w:rsidRPr="00E20FA8">
        <w:rPr>
          <w:rFonts w:ascii="Times New Roman" w:hAnsi="Times New Roman" w:cs="Times New Roman"/>
          <w:sz w:val="28"/>
          <w:szCs w:val="28"/>
        </w:rPr>
        <w:t>.2.</w:t>
      </w:r>
      <w:r w:rsidRPr="00E20FA8">
        <w:rPr>
          <w:rFonts w:ascii="Times New Roman" w:hAnsi="Times New Roman" w:cs="Times New Roman"/>
          <w:sz w:val="28"/>
          <w:szCs w:val="28"/>
        </w:rPr>
        <w:tab/>
        <w:t>Дорожная карта внедрения целевой модели наставничества</w:t>
      </w:r>
      <w:r w:rsidR="00F54FB9" w:rsidRPr="00E20FA8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E20FA8">
        <w:rPr>
          <w:rFonts w:ascii="Times New Roman" w:hAnsi="Times New Roman" w:cs="Times New Roman"/>
          <w:sz w:val="28"/>
          <w:szCs w:val="28"/>
        </w:rPr>
        <w:t xml:space="preserve"> включает в себя следующую информацию:</w:t>
      </w:r>
    </w:p>
    <w:p w14:paraId="3B52D799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сроки реализации этапов программ наставничества;</w:t>
      </w:r>
    </w:p>
    <w:p w14:paraId="7425D528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мероприятия по информированию педагогического и родительского сообществ о проводимых мероприятиях по реализации программ наставничества;</w:t>
      </w:r>
    </w:p>
    <w:p w14:paraId="6A6F51C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мероприятия по привлечению наставников к реализации программ наставничества.</w:t>
      </w:r>
    </w:p>
    <w:p w14:paraId="4BA1D919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5.</w:t>
      </w:r>
      <w:r w:rsidRPr="00E20FA8">
        <w:rPr>
          <w:rFonts w:ascii="Times New Roman" w:hAnsi="Times New Roman" w:cs="Times New Roman"/>
          <w:sz w:val="28"/>
          <w:szCs w:val="28"/>
        </w:rPr>
        <w:tab/>
        <w:t>Механизмы мотивации и поощрения наставников</w:t>
      </w:r>
    </w:p>
    <w:p w14:paraId="1B1273B1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5.1.</w:t>
      </w:r>
      <w:r w:rsidRPr="00E20FA8">
        <w:rPr>
          <w:rFonts w:ascii="Times New Roman" w:hAnsi="Times New Roman" w:cs="Times New Roman"/>
          <w:sz w:val="28"/>
          <w:szCs w:val="28"/>
        </w:rPr>
        <w:tab/>
        <w:t>К числу лучших мотивирующих наставника факторов можно отнести поддержку системы наставничества на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14:paraId="2DED1E73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Важно популяризировать роль наставника среди образовательных и общественных организаций; сообществ выпускников школ, профессиональных образовательных организаций, образовательных организаций высшего образования, детских домов; компаний-партнеров; ассоциаций психологов и психотерапевтов; волонтерских и благотворительных организаций; социальных сетей и т. п.; рассказывать о преимуществах роли наставника: возможностях личностного и социального роста, получения новых знаний и навыков.</w:t>
      </w:r>
    </w:p>
    <w:p w14:paraId="7CB5F0C0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5.2.</w:t>
      </w:r>
      <w:r w:rsidRPr="00E20FA8">
        <w:rPr>
          <w:rFonts w:ascii="Times New Roman" w:hAnsi="Times New Roman" w:cs="Times New Roman"/>
          <w:sz w:val="28"/>
          <w:szCs w:val="28"/>
        </w:rPr>
        <w:tab/>
        <w:t>В целях популяризации роли наставника можно рекомендовать следующие меры:</w:t>
      </w:r>
    </w:p>
    <w:p w14:paraId="6AE1E0D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организацию и проведение фестивалей, форумов, конференций наставников на муниципальном, региональном и федеральном уровнях;</w:t>
      </w:r>
    </w:p>
    <w:p w14:paraId="767AC7D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проведение конкурсов профессионального мастерства «Наставник года», «Лучшая пара </w:t>
      </w:r>
      <w:r w:rsidR="004D4B4D" w:rsidRPr="00E20FA8">
        <w:rPr>
          <w:rFonts w:ascii="Times New Roman" w:hAnsi="Times New Roman" w:cs="Times New Roman"/>
          <w:sz w:val="28"/>
          <w:szCs w:val="28"/>
        </w:rPr>
        <w:t>«</w:t>
      </w:r>
      <w:r w:rsidRPr="00E20FA8">
        <w:rPr>
          <w:rFonts w:ascii="Times New Roman" w:hAnsi="Times New Roman" w:cs="Times New Roman"/>
          <w:sz w:val="28"/>
          <w:szCs w:val="28"/>
        </w:rPr>
        <w:t>Наставник+</w:t>
      </w:r>
      <w:r w:rsidR="004D4B4D" w:rsidRPr="00E20FA8">
        <w:rPr>
          <w:rFonts w:ascii="Times New Roman" w:hAnsi="Times New Roman" w:cs="Times New Roman"/>
          <w:sz w:val="28"/>
          <w:szCs w:val="28"/>
        </w:rPr>
        <w:t>»</w:t>
      </w:r>
      <w:r w:rsidRPr="00E20FA8">
        <w:rPr>
          <w:rFonts w:ascii="Times New Roman" w:hAnsi="Times New Roman" w:cs="Times New Roman"/>
          <w:sz w:val="28"/>
          <w:szCs w:val="28"/>
        </w:rPr>
        <w:t>» и т. д.;</w:t>
      </w:r>
    </w:p>
    <w:p w14:paraId="5F52083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поддержку системы наставничества через СМИ, создание специальной рубрики в социальных сетях или интернет-издании, например, «Наши</w:t>
      </w:r>
      <w:r w:rsidR="009631A8" w:rsidRPr="00E20FA8">
        <w:rPr>
          <w:rFonts w:ascii="Times New Roman" w:hAnsi="Times New Roman" w:cs="Times New Roman"/>
          <w:sz w:val="28"/>
          <w:szCs w:val="28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>наставники»: истории о внедрении программы наставничества, о ее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т. д.);</w:t>
      </w:r>
    </w:p>
    <w:p w14:paraId="69129A0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участие руководителей всех уровней в программах наставничества; организацию сообществ для наставников с возможностью быстрого оповещения о новых интересных проектах, мероприятиях, разработках и т. д.;</w:t>
      </w:r>
    </w:p>
    <w:p w14:paraId="09ABA2D0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>проведение фотосессий с выпуском открыток, плакатов, календарей, постеров «Наши наставники», которые распространяются среди образовательных организаций, компаний, учреждений социальной сферы и т. д.</w:t>
      </w:r>
    </w:p>
    <w:p w14:paraId="1891B5BE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Общественное признание позволяет наставникам ощутить собственную востребованность, значимость и полезность не только для отдельно взятых людей, но для общества, региона, в котором они живут. Публичное признание значимости работы наставников для образовательной организации, компании, региона в целом, повышение их авторитета в коллективе будет способствовать расширению пула наставников.</w:t>
      </w:r>
    </w:p>
    <w:p w14:paraId="28F60BFF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5.3.</w:t>
      </w:r>
      <w:r w:rsidRPr="00E20FA8">
        <w:rPr>
          <w:rFonts w:ascii="Times New Roman" w:hAnsi="Times New Roman" w:cs="Times New Roman"/>
          <w:sz w:val="28"/>
          <w:szCs w:val="28"/>
        </w:rPr>
        <w:tab/>
        <w:t>Возможные нематериальные (моральные) формы поощрений наставников</w:t>
      </w:r>
    </w:p>
    <w:p w14:paraId="0237048A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Поощрение наставников по результатам участия в ежегодном конкурсе (премии) на лучшего наставника муниципалитета (региона). Кандидатуры претендентов предоставляются образовательными организациями в органы управления образованием. Порядок выбора лучшего наставника из числа представленных кандидатур утверждается приказом органа управления образованием субъекта Российской Федерации; наставник, признанный лучшим, может быть награжден (удостоен): почетной грамотой;</w:t>
      </w:r>
      <w:r w:rsidR="005F61E0" w:rsidRPr="00E20FA8">
        <w:rPr>
          <w:rFonts w:ascii="Times New Roman" w:hAnsi="Times New Roman" w:cs="Times New Roman"/>
          <w:sz w:val="28"/>
          <w:szCs w:val="28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>почетного звания «Лучший наставник»; нагрудным знаком наставника; иные.</w:t>
      </w:r>
    </w:p>
    <w:p w14:paraId="13B5DFE0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Также могут применятся в целях поощрения:</w:t>
      </w:r>
    </w:p>
    <w:p w14:paraId="435A61A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обучающихся; размещение фотографий лучших наставников на Доске почета образовательной организации, организации (предприятия), предоставляющих наставника для участия в программе;</w:t>
      </w:r>
    </w:p>
    <w:p w14:paraId="7D60326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предоставление наставникам возможности принимать участие в формировании предложений, касающихся развития организации; рекомендации при трудоустройстве;</w:t>
      </w:r>
    </w:p>
    <w:p w14:paraId="6E79ABB8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образовательное стимулирование (привлечение к участию в образовательных программах, семинарах, тренингах и иных мероприятиях подобного рода);</w:t>
      </w:r>
    </w:p>
    <w:p w14:paraId="4CBDB50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нематериальное поощрение на рабочем месте: получение дополнительных дней к отпуску; расширенная медицинская страховка;</w:t>
      </w:r>
    </w:p>
    <w:p w14:paraId="24D742EF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иные льготы и преимущества, предусмотренные в организации, в которой работает наставник.</w:t>
      </w:r>
    </w:p>
    <w:p w14:paraId="712F9FCA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5.4.</w:t>
      </w:r>
      <w:r w:rsidRPr="00E20FA8">
        <w:rPr>
          <w:rFonts w:ascii="Times New Roman" w:hAnsi="Times New Roman" w:cs="Times New Roman"/>
          <w:sz w:val="28"/>
          <w:szCs w:val="28"/>
        </w:rPr>
        <w:tab/>
        <w:t>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</w:t>
      </w:r>
    </w:p>
    <w:p w14:paraId="4B1207D6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Основными элементами иерархической системы являются: достижения: визуальное (материальное) выражение результата (медаль, поощрение, </w:t>
      </w:r>
      <w:r w:rsidRPr="00E20FA8">
        <w:rPr>
          <w:rFonts w:ascii="Times New Roman" w:hAnsi="Times New Roman" w:cs="Times New Roman"/>
          <w:sz w:val="28"/>
          <w:szCs w:val="28"/>
        </w:rPr>
        <w:lastRenderedPageBreak/>
        <w:t>определенные очки). Достижения и награды рассматриваются наставником как признаки его заслуг, социального положения, символ причастности и большому проекту;</w:t>
      </w:r>
    </w:p>
    <w:p w14:paraId="0DC37589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глобальное значение: мотивацию наставников увеличивает вера в успех программы наставничества, в создание новой и масштабной системы;</w:t>
      </w:r>
    </w:p>
    <w:p w14:paraId="1E80C59D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рейтинги и иерархия (персональная и групповая). Персональные рейтинги наставников публикуются для того, чтобы каждый участник программы мог видеть свой и чужие текущие уровни развития. Групповые рейтинги команд (наставник и наставляемый или наставник и группа наставляемых) публикуются на стендах образовательной организации, ее информационных порталах, на информационных порталах муниципальных методических центров по наставничеству для дополнительной мотивации всех участников программ.</w:t>
      </w:r>
    </w:p>
    <w:p w14:paraId="4D29DE64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5.5.</w:t>
      </w:r>
      <w:r w:rsidRPr="00E20FA8">
        <w:rPr>
          <w:rFonts w:ascii="Times New Roman" w:hAnsi="Times New Roman" w:cs="Times New Roman"/>
          <w:sz w:val="28"/>
          <w:szCs w:val="28"/>
        </w:rPr>
        <w:tab/>
        <w:t>В организации также могут быть предусмотрены различные виды материальных поощрений наставников, в том числе надбавка к заработной плате. В данном случае соответствующие изменения вносятся во внутренние документы организации, регламентирующие порядок оплаты труда и материального поощрения работников.</w:t>
      </w:r>
    </w:p>
    <w:p w14:paraId="5A4591AC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6.</w:t>
      </w:r>
      <w:r w:rsidRPr="00E20FA8">
        <w:rPr>
          <w:rFonts w:ascii="Times New Roman" w:hAnsi="Times New Roman" w:cs="Times New Roman"/>
          <w:sz w:val="28"/>
          <w:szCs w:val="28"/>
        </w:rPr>
        <w:tab/>
        <w:t>Мониторинг и оценка результатов реализации программы наставничества</w:t>
      </w:r>
    </w:p>
    <w:p w14:paraId="39F24A2D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6.1.</w:t>
      </w:r>
      <w:r w:rsidRPr="00E20FA8">
        <w:rPr>
          <w:rFonts w:ascii="Times New Roman" w:hAnsi="Times New Roman" w:cs="Times New Roman"/>
          <w:sz w:val="28"/>
          <w:szCs w:val="28"/>
        </w:rPr>
        <w:tab/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1F148042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</w:t>
      </w:r>
      <w:r w:rsidR="005710F7" w:rsidRPr="00E20FA8">
        <w:rPr>
          <w:rFonts w:ascii="Times New Roman" w:hAnsi="Times New Roman" w:cs="Times New Roman"/>
          <w:sz w:val="28"/>
          <w:szCs w:val="28"/>
        </w:rPr>
        <w:t xml:space="preserve"> а </w:t>
      </w:r>
      <w:r w:rsidRPr="00E20FA8">
        <w:rPr>
          <w:rFonts w:ascii="Times New Roman" w:hAnsi="Times New Roman" w:cs="Times New Roman"/>
          <w:sz w:val="28"/>
          <w:szCs w:val="28"/>
        </w:rPr>
        <w:t>также какова динамика развития наставляемых и</w:t>
      </w:r>
      <w:r w:rsidR="005710F7" w:rsidRPr="00E20FA8">
        <w:rPr>
          <w:rFonts w:ascii="Times New Roman" w:hAnsi="Times New Roman" w:cs="Times New Roman"/>
          <w:sz w:val="28"/>
          <w:szCs w:val="28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>удовлетворенности наставника своей деятельностью.</w:t>
      </w:r>
    </w:p>
    <w:p w14:paraId="70892AA2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14:paraId="59356DB4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1)</w:t>
      </w:r>
      <w:r w:rsidRPr="00E20FA8">
        <w:rPr>
          <w:rFonts w:ascii="Times New Roman" w:hAnsi="Times New Roman" w:cs="Times New Roman"/>
          <w:sz w:val="28"/>
          <w:szCs w:val="28"/>
        </w:rPr>
        <w:tab/>
        <w:t>оценка качества процесса реализации программы наставничества;</w:t>
      </w:r>
    </w:p>
    <w:p w14:paraId="71BE7F1C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2)</w:t>
      </w:r>
      <w:r w:rsidRPr="00E20FA8">
        <w:rPr>
          <w:rFonts w:ascii="Times New Roman" w:hAnsi="Times New Roman" w:cs="Times New Roman"/>
          <w:sz w:val="28"/>
          <w:szCs w:val="28"/>
        </w:rPr>
        <w:tab/>
        <w:t>оценка</w:t>
      </w:r>
      <w:r w:rsidRPr="00E20FA8">
        <w:rPr>
          <w:rFonts w:ascii="Times New Roman" w:hAnsi="Times New Roman" w:cs="Times New Roman"/>
          <w:sz w:val="28"/>
          <w:szCs w:val="28"/>
        </w:rPr>
        <w:tab/>
        <w:t>мотивационно-личностного,</w:t>
      </w:r>
      <w:r w:rsidRPr="00E20FA8">
        <w:rPr>
          <w:rFonts w:ascii="Times New Roman" w:hAnsi="Times New Roman" w:cs="Times New Roman"/>
          <w:sz w:val="28"/>
          <w:szCs w:val="28"/>
        </w:rPr>
        <w:tab/>
        <w:t xml:space="preserve">компетентностного, </w:t>
      </w:r>
      <w:r w:rsidR="009F301C" w:rsidRPr="00E20FA8">
        <w:rPr>
          <w:rFonts w:ascii="Times New Roman" w:hAnsi="Times New Roman" w:cs="Times New Roman"/>
          <w:sz w:val="28"/>
          <w:szCs w:val="28"/>
        </w:rPr>
        <w:t>п</w:t>
      </w:r>
      <w:r w:rsidRPr="00E20FA8">
        <w:rPr>
          <w:rFonts w:ascii="Times New Roman" w:hAnsi="Times New Roman" w:cs="Times New Roman"/>
          <w:sz w:val="28"/>
          <w:szCs w:val="28"/>
        </w:rPr>
        <w:t>рофессионального роста участников, динамика образовательных результатов.</w:t>
      </w:r>
    </w:p>
    <w:p w14:paraId="341F4484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6.2.</w:t>
      </w:r>
      <w:r w:rsidRPr="00E20FA8">
        <w:rPr>
          <w:rFonts w:ascii="Times New Roman" w:hAnsi="Times New Roman" w:cs="Times New Roman"/>
          <w:sz w:val="28"/>
          <w:szCs w:val="28"/>
        </w:rPr>
        <w:tab/>
        <w:t>Этап 1. Мониторинг и оценка качества процесса реализации программы наставничества.</w:t>
      </w:r>
    </w:p>
    <w:p w14:paraId="2E9452CC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- наставляемый». Мониторинг помогает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</w:t>
      </w:r>
      <w:r w:rsidRPr="00E20FA8">
        <w:rPr>
          <w:rFonts w:ascii="Times New Roman" w:hAnsi="Times New Roman" w:cs="Times New Roman"/>
          <w:sz w:val="28"/>
          <w:szCs w:val="28"/>
        </w:rPr>
        <w:lastRenderedPageBreak/>
        <w:t>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0B392398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Мониторинг процесса реализации программ наставничества направлен на две ключевые цели:</w:t>
      </w:r>
    </w:p>
    <w:p w14:paraId="2A173CA3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1)</w:t>
      </w:r>
      <w:r w:rsidRPr="00E20FA8">
        <w:rPr>
          <w:rFonts w:ascii="Times New Roman" w:hAnsi="Times New Roman" w:cs="Times New Roman"/>
          <w:sz w:val="28"/>
          <w:szCs w:val="28"/>
        </w:rPr>
        <w:tab/>
        <w:t>оценка качества реализуемой программы наставничества;</w:t>
      </w:r>
    </w:p>
    <w:p w14:paraId="587DF874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2)</w:t>
      </w:r>
      <w:r w:rsidRPr="00E20FA8">
        <w:rPr>
          <w:rFonts w:ascii="Times New Roman" w:hAnsi="Times New Roman" w:cs="Times New Roman"/>
          <w:sz w:val="28"/>
          <w:szCs w:val="28"/>
        </w:rPr>
        <w:tab/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14:paraId="73B15FAA" w14:textId="77777777" w:rsidR="009F301C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Среди задач, решаемых с помощью мониторинга, можно выделить</w:t>
      </w:r>
      <w:r w:rsidR="009F301C" w:rsidRPr="00E20FA8">
        <w:rPr>
          <w:rFonts w:ascii="Times New Roman" w:hAnsi="Times New Roman" w:cs="Times New Roman"/>
          <w:sz w:val="28"/>
          <w:szCs w:val="28"/>
        </w:rPr>
        <w:t>:</w:t>
      </w:r>
    </w:p>
    <w:p w14:paraId="76B001AD" w14:textId="77777777" w:rsidR="009F301C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сбор и анализ обратной связи от участников и кураторов (метод анкетирования); </w:t>
      </w:r>
    </w:p>
    <w:p w14:paraId="593D530A" w14:textId="77777777" w:rsidR="009F301C" w:rsidRPr="00E20FA8" w:rsidRDefault="009F301C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</w:t>
      </w:r>
      <w:r w:rsidR="00A656E5" w:rsidRPr="00E20FA8">
        <w:rPr>
          <w:rFonts w:ascii="Times New Roman" w:hAnsi="Times New Roman" w:cs="Times New Roman"/>
          <w:sz w:val="28"/>
          <w:szCs w:val="28"/>
        </w:rPr>
        <w:t>боснование требований к процессу реализации программы наставничества, к личности наставника;</w:t>
      </w:r>
    </w:p>
    <w:p w14:paraId="20A796F4" w14:textId="77777777" w:rsidR="009F301C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контроль хода программы наставничества;</w:t>
      </w:r>
    </w:p>
    <w:p w14:paraId="5856CCD4" w14:textId="77777777" w:rsidR="009F301C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описание особенностей взаимодействия наставника и наставляемого (группы наставляемых);</w:t>
      </w:r>
    </w:p>
    <w:p w14:paraId="14FCD814" w14:textId="77777777" w:rsidR="009F301C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определение условий эффективной программы наставничества;</w:t>
      </w:r>
    </w:p>
    <w:p w14:paraId="42FA42CB" w14:textId="77777777" w:rsidR="009F301C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контроль показателей социального и профессионального благополучия;</w:t>
      </w:r>
    </w:p>
    <w:p w14:paraId="15E1432F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анализ динамики качественных и количественных изменений отслеживаемых показателей.</w:t>
      </w:r>
    </w:p>
    <w:p w14:paraId="7DDB28F4" w14:textId="77777777" w:rsidR="00935549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По результатам опроса в рамках первого этапа мониторинга будет предоставлен SWOT-анализ (таблица</w:t>
      </w:r>
      <w:r w:rsidR="00C85D10" w:rsidRPr="00E20FA8">
        <w:rPr>
          <w:rFonts w:ascii="Times New Roman" w:hAnsi="Times New Roman" w:cs="Times New Roman"/>
          <w:sz w:val="28"/>
          <w:szCs w:val="28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 xml:space="preserve">1) реализуемой программы наставничества. </w:t>
      </w:r>
    </w:p>
    <w:p w14:paraId="5BBF1266" w14:textId="77777777" w:rsidR="00A656E5" w:rsidRPr="00E20FA8" w:rsidRDefault="00A656E5" w:rsidP="00F9743A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79"/>
        <w:gridCol w:w="3378"/>
        <w:gridCol w:w="3380"/>
      </w:tblGrid>
      <w:tr w:rsidR="00C85D10" w:rsidRPr="00E20FA8" w14:paraId="7A9A7582" w14:textId="77777777" w:rsidTr="00391A7A">
        <w:tc>
          <w:tcPr>
            <w:tcW w:w="1666" w:type="pct"/>
          </w:tcPr>
          <w:p w14:paraId="4C31B356" w14:textId="77777777" w:rsidR="00C85D10" w:rsidRPr="00E20FA8" w:rsidRDefault="00C85D10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Факторы SWOT</w:t>
            </w:r>
          </w:p>
        </w:tc>
        <w:tc>
          <w:tcPr>
            <w:tcW w:w="1666" w:type="pct"/>
          </w:tcPr>
          <w:p w14:paraId="29B9D3BE" w14:textId="77777777" w:rsidR="00C85D10" w:rsidRPr="00E20FA8" w:rsidRDefault="00C85D10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Позитивные</w:t>
            </w:r>
          </w:p>
        </w:tc>
        <w:tc>
          <w:tcPr>
            <w:tcW w:w="1667" w:type="pct"/>
          </w:tcPr>
          <w:p w14:paraId="58FCF045" w14:textId="77777777" w:rsidR="00C85D10" w:rsidRPr="00E20FA8" w:rsidRDefault="00C85D10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Негативные</w:t>
            </w:r>
          </w:p>
        </w:tc>
      </w:tr>
      <w:tr w:rsidR="00391A7A" w:rsidRPr="00E20FA8" w14:paraId="12BEBD33" w14:textId="77777777" w:rsidTr="00391A7A">
        <w:trPr>
          <w:trHeight w:val="654"/>
        </w:trPr>
        <w:tc>
          <w:tcPr>
            <w:tcW w:w="1666" w:type="pct"/>
          </w:tcPr>
          <w:p w14:paraId="129AF264" w14:textId="77777777" w:rsidR="00391A7A" w:rsidRPr="00E20FA8" w:rsidRDefault="00391A7A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  <w:p w14:paraId="5D51AB09" w14:textId="77777777" w:rsidR="00391A7A" w:rsidRPr="00E20FA8" w:rsidRDefault="00391A7A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</w:p>
        </w:tc>
        <w:tc>
          <w:tcPr>
            <w:tcW w:w="1666" w:type="pct"/>
          </w:tcPr>
          <w:p w14:paraId="211B67C4" w14:textId="77777777" w:rsidR="00391A7A" w:rsidRPr="00E20FA8" w:rsidRDefault="00391A7A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  <w:p w14:paraId="33688878" w14:textId="77777777" w:rsidR="00391A7A" w:rsidRPr="00E20FA8" w:rsidRDefault="00391A7A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</w:tc>
        <w:tc>
          <w:tcPr>
            <w:tcW w:w="1667" w:type="pct"/>
          </w:tcPr>
          <w:p w14:paraId="4C483B42" w14:textId="77777777" w:rsidR="00391A7A" w:rsidRPr="00E20FA8" w:rsidRDefault="00391A7A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  <w:p w14:paraId="0A1640C0" w14:textId="77777777" w:rsidR="00391A7A" w:rsidRPr="00E20FA8" w:rsidRDefault="00391A7A" w:rsidP="00F9743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A8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</w:tr>
    </w:tbl>
    <w:p w14:paraId="3A6D10E3" w14:textId="77777777" w:rsidR="00391A7A" w:rsidRPr="00E20FA8" w:rsidRDefault="00391A7A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DB99F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Сбор данных для построения SWOT-анализа осуществляется посредством анкеты (</w:t>
      </w:r>
      <w:r w:rsidR="00446720" w:rsidRPr="00E20FA8">
        <w:rPr>
          <w:rFonts w:ascii="Times New Roman" w:hAnsi="Times New Roman" w:cs="Times New Roman"/>
          <w:b/>
          <w:sz w:val="28"/>
          <w:szCs w:val="28"/>
        </w:rPr>
        <w:t>р</w:t>
      </w:r>
      <w:r w:rsidRPr="00E20FA8">
        <w:rPr>
          <w:rFonts w:ascii="Times New Roman" w:hAnsi="Times New Roman" w:cs="Times New Roman"/>
          <w:b/>
          <w:sz w:val="28"/>
          <w:szCs w:val="28"/>
        </w:rPr>
        <w:t xml:space="preserve">аздел 2.3 </w:t>
      </w:r>
      <w:r w:rsidR="00446720" w:rsidRPr="00E20FA8">
        <w:rPr>
          <w:rFonts w:ascii="Times New Roman" w:hAnsi="Times New Roman" w:cs="Times New Roman"/>
          <w:b/>
          <w:sz w:val="28"/>
          <w:szCs w:val="28"/>
        </w:rPr>
        <w:t>п</w:t>
      </w:r>
      <w:r w:rsidRPr="00E20FA8">
        <w:rPr>
          <w:rFonts w:ascii="Times New Roman" w:hAnsi="Times New Roman" w:cs="Times New Roman"/>
          <w:b/>
          <w:sz w:val="28"/>
          <w:szCs w:val="28"/>
        </w:rPr>
        <w:t xml:space="preserve">риложения </w:t>
      </w:r>
      <w:r w:rsidR="00391A7A" w:rsidRPr="00E20FA8">
        <w:rPr>
          <w:rFonts w:ascii="Times New Roman" w:hAnsi="Times New Roman" w:cs="Times New Roman"/>
          <w:b/>
          <w:sz w:val="28"/>
          <w:szCs w:val="28"/>
        </w:rPr>
        <w:t>3</w:t>
      </w:r>
      <w:r w:rsidR="004563F1" w:rsidRPr="00E20FA8">
        <w:rPr>
          <w:rFonts w:ascii="Times New Roman" w:hAnsi="Times New Roman" w:cs="Times New Roman"/>
          <w:b/>
          <w:sz w:val="28"/>
          <w:szCs w:val="28"/>
        </w:rPr>
        <w:t xml:space="preserve"> к Модели наставничества</w:t>
      </w:r>
      <w:r w:rsidRPr="00E20FA8">
        <w:rPr>
          <w:rFonts w:ascii="Times New Roman" w:hAnsi="Times New Roman" w:cs="Times New Roman"/>
          <w:sz w:val="28"/>
          <w:szCs w:val="28"/>
        </w:rPr>
        <w:t>). Анкета содержит открытые вопросы, закрытые вопросы, вопросы с оценочным параметром. Анкета учитывает особенности требований ко всем пяти формам наставничества и является уникальной для каждой формы.</w:t>
      </w:r>
    </w:p>
    <w:p w14:paraId="4636C47B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SWOT-анализ рекомендуется проводить куратору программы.</w:t>
      </w:r>
    </w:p>
    <w:p w14:paraId="3E1C739B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Для оценки соответствия условий организации программы</w:t>
      </w:r>
      <w:r w:rsidR="00C85D10" w:rsidRPr="00E20FA8">
        <w:rPr>
          <w:rFonts w:ascii="Times New Roman" w:hAnsi="Times New Roman" w:cs="Times New Roman"/>
          <w:sz w:val="28"/>
          <w:szCs w:val="28"/>
        </w:rPr>
        <w:t xml:space="preserve"> на</w:t>
      </w:r>
      <w:r w:rsidRPr="00E20FA8">
        <w:rPr>
          <w:rFonts w:ascii="Times New Roman" w:hAnsi="Times New Roman" w:cs="Times New Roman"/>
          <w:sz w:val="28"/>
          <w:szCs w:val="28"/>
        </w:rPr>
        <w:t xml:space="preserve">ставничества требованиям модели и программ, по которым она осуществляется, принципам, заложенным в модели и программах, а также современным подходам и </w:t>
      </w:r>
      <w:r w:rsidRPr="00E20FA8">
        <w:rPr>
          <w:rFonts w:ascii="Times New Roman" w:hAnsi="Times New Roman" w:cs="Times New Roman"/>
          <w:sz w:val="28"/>
          <w:szCs w:val="28"/>
        </w:rPr>
        <w:lastRenderedPageBreak/>
        <w:t>технологиям, используется анкета куратора (</w:t>
      </w:r>
      <w:r w:rsidR="00446720" w:rsidRPr="00E20FA8">
        <w:rPr>
          <w:rFonts w:ascii="Times New Roman" w:hAnsi="Times New Roman" w:cs="Times New Roman"/>
          <w:b/>
          <w:sz w:val="28"/>
          <w:szCs w:val="28"/>
        </w:rPr>
        <w:t>р</w:t>
      </w:r>
      <w:r w:rsidRPr="00E20FA8">
        <w:rPr>
          <w:rFonts w:ascii="Times New Roman" w:hAnsi="Times New Roman" w:cs="Times New Roman"/>
          <w:b/>
          <w:sz w:val="28"/>
          <w:szCs w:val="28"/>
        </w:rPr>
        <w:t xml:space="preserve">аздел </w:t>
      </w:r>
      <w:proofErr w:type="gramStart"/>
      <w:r w:rsidRPr="00E20FA8"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4563F1" w:rsidRPr="00E20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720" w:rsidRPr="00E20FA8">
        <w:rPr>
          <w:rFonts w:ascii="Times New Roman" w:hAnsi="Times New Roman" w:cs="Times New Roman"/>
          <w:b/>
          <w:sz w:val="28"/>
          <w:szCs w:val="28"/>
        </w:rPr>
        <w:t>п</w:t>
      </w:r>
      <w:r w:rsidRPr="00E20FA8">
        <w:rPr>
          <w:rFonts w:ascii="Times New Roman" w:hAnsi="Times New Roman" w:cs="Times New Roman"/>
          <w:b/>
          <w:sz w:val="28"/>
          <w:szCs w:val="28"/>
        </w:rPr>
        <w:t>риложения</w:t>
      </w:r>
      <w:proofErr w:type="gramEnd"/>
      <w:r w:rsidR="00D06EDB" w:rsidRPr="00E20FA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563F1" w:rsidRPr="00E20FA8">
        <w:rPr>
          <w:rFonts w:ascii="Times New Roman" w:hAnsi="Times New Roman" w:cs="Times New Roman"/>
          <w:b/>
          <w:sz w:val="28"/>
          <w:szCs w:val="28"/>
        </w:rPr>
        <w:t xml:space="preserve"> к Модели наставничества</w:t>
      </w:r>
      <w:r w:rsidRPr="00E20FA8">
        <w:rPr>
          <w:rFonts w:ascii="Times New Roman" w:hAnsi="Times New Roman" w:cs="Times New Roman"/>
          <w:sz w:val="28"/>
          <w:szCs w:val="28"/>
        </w:rPr>
        <w:t>).</w:t>
      </w:r>
    </w:p>
    <w:p w14:paraId="648BE1BD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5600718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Среди оцениваемых параметров:</w:t>
      </w:r>
    </w:p>
    <w:p w14:paraId="2FFD1217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сильные и слабые стороны программы наставничества;</w:t>
      </w:r>
    </w:p>
    <w:p w14:paraId="1AABC530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возможности программы наставничества и угрозы ее реализации; процент посещения обучающимися творческих кружков, спортивных секций и внеурочных объединений;</w:t>
      </w:r>
    </w:p>
    <w:p w14:paraId="4AB88B3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14:paraId="24C0BEF4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процент</w:t>
      </w:r>
      <w:r w:rsidRPr="00E20FA8">
        <w:rPr>
          <w:rFonts w:ascii="Times New Roman" w:hAnsi="Times New Roman" w:cs="Times New Roman"/>
          <w:sz w:val="28"/>
          <w:szCs w:val="28"/>
        </w:rPr>
        <w:tab/>
        <w:t>обучающихся,</w:t>
      </w:r>
      <w:r w:rsidRPr="00E20FA8">
        <w:rPr>
          <w:rFonts w:ascii="Times New Roman" w:hAnsi="Times New Roman" w:cs="Times New Roman"/>
          <w:sz w:val="28"/>
          <w:szCs w:val="28"/>
        </w:rPr>
        <w:tab/>
        <w:t>прошедших</w:t>
      </w:r>
      <w:r w:rsidRPr="00E20FA8">
        <w:rPr>
          <w:rFonts w:ascii="Times New Roman" w:hAnsi="Times New Roman" w:cs="Times New Roman"/>
          <w:sz w:val="28"/>
          <w:szCs w:val="28"/>
        </w:rPr>
        <w:tab/>
        <w:t>профессиональные</w:t>
      </w:r>
      <w:r w:rsidR="00935549" w:rsidRPr="00E20FA8">
        <w:rPr>
          <w:rFonts w:ascii="Times New Roman" w:hAnsi="Times New Roman" w:cs="Times New Roman"/>
          <w:sz w:val="28"/>
          <w:szCs w:val="28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>и компетентностные тесты;</w:t>
      </w:r>
    </w:p>
    <w:p w14:paraId="116A5C8D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количество выпускников средней школы или профессиональной образовательной организации, планирующих трудоустройство или уже трудоустроенных на предприятия в субъекте Российской Федерации;</w:t>
      </w:r>
    </w:p>
    <w:p w14:paraId="386D52C2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количество обучающихся, планирующих стать наставниками в будущем и/или присоединиться к сообществу благодарных выпускников;</w:t>
      </w:r>
    </w:p>
    <w:p w14:paraId="550CA588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число обучающихся из числа студентов, поступающих на охваченные программой наставничества профессии и специальности среднего профессионального образования;</w:t>
      </w:r>
    </w:p>
    <w:p w14:paraId="6137301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количество собственных профессиональных работ: статей, исследований, методических практик молодого специалиста, выступавшего в роли наставляемого.</w:t>
      </w:r>
    </w:p>
    <w:p w14:paraId="1D3BD7F7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6.3.</w:t>
      </w:r>
      <w:r w:rsidRPr="00E20FA8">
        <w:rPr>
          <w:rFonts w:ascii="Times New Roman" w:hAnsi="Times New Roman" w:cs="Times New Roman"/>
          <w:sz w:val="28"/>
          <w:szCs w:val="28"/>
        </w:rPr>
        <w:tab/>
        <w:t>Этап 2. Мониторинг и оценка влияния программ на всех участников. Второй этап мониторинга позволяет оценить:</w:t>
      </w:r>
    </w:p>
    <w:p w14:paraId="1BD8E5C4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мотивационно-личностный и профессиональный рост участников программы наставничества;</w:t>
      </w:r>
    </w:p>
    <w:p w14:paraId="6AF34B2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развитие метапредметных навыков и уровня вовлеченности обучающихся в образовательную деятельность;</w:t>
      </w:r>
    </w:p>
    <w:p w14:paraId="1297AEF4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качество изменений в освоении обучающимися образовательных программ;</w:t>
      </w:r>
    </w:p>
    <w:p w14:paraId="601F83B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динамику образовательных результатов с учетом эмоционально</w:t>
      </w:r>
      <w:r w:rsidR="00935549" w:rsidRPr="00E20FA8">
        <w:rPr>
          <w:rFonts w:ascii="Times New Roman" w:hAnsi="Times New Roman" w:cs="Times New Roman"/>
          <w:sz w:val="28"/>
          <w:szCs w:val="28"/>
        </w:rPr>
        <w:t>-</w:t>
      </w:r>
      <w:r w:rsidRPr="00E20FA8">
        <w:rPr>
          <w:rFonts w:ascii="Times New Roman" w:hAnsi="Times New Roman" w:cs="Times New Roman"/>
          <w:sz w:val="28"/>
          <w:szCs w:val="28"/>
        </w:rPr>
        <w:t>личностных, интеллектуальных, мотивационных и социальных черт участников.</w:t>
      </w:r>
    </w:p>
    <w:p w14:paraId="340C9205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</w:t>
      </w:r>
      <w:r w:rsidRPr="00E20FA8">
        <w:rPr>
          <w:rFonts w:ascii="Times New Roman" w:hAnsi="Times New Roman" w:cs="Times New Roman"/>
          <w:sz w:val="28"/>
          <w:szCs w:val="28"/>
        </w:rPr>
        <w:lastRenderedPageBreak/>
        <w:t>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 - наставляемый».</w:t>
      </w:r>
    </w:p>
    <w:p w14:paraId="614A866F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 (</w:t>
      </w:r>
      <w:r w:rsidR="00446720" w:rsidRPr="00E20FA8">
        <w:rPr>
          <w:rFonts w:ascii="Times New Roman" w:hAnsi="Times New Roman" w:cs="Times New Roman"/>
          <w:sz w:val="28"/>
          <w:szCs w:val="28"/>
        </w:rPr>
        <w:t>р</w:t>
      </w:r>
      <w:r w:rsidRPr="00E20FA8">
        <w:rPr>
          <w:rFonts w:ascii="Times New Roman" w:hAnsi="Times New Roman" w:cs="Times New Roman"/>
          <w:sz w:val="28"/>
          <w:szCs w:val="28"/>
        </w:rPr>
        <w:t xml:space="preserve">азделы 2.1 и 2.2 </w:t>
      </w:r>
      <w:r w:rsidR="00E20FA8" w:rsidRPr="00E20FA8">
        <w:rPr>
          <w:rFonts w:ascii="Times New Roman" w:hAnsi="Times New Roman" w:cs="Times New Roman"/>
          <w:sz w:val="28"/>
          <w:szCs w:val="28"/>
        </w:rPr>
        <w:t>Материалов для проведения мониторинга эффективности Программы наставничества</w:t>
      </w:r>
      <w:r w:rsidRPr="00E20FA8">
        <w:rPr>
          <w:rFonts w:ascii="Times New Roman" w:hAnsi="Times New Roman" w:cs="Times New Roman"/>
          <w:sz w:val="28"/>
          <w:szCs w:val="28"/>
        </w:rPr>
        <w:t>).</w:t>
      </w:r>
    </w:p>
    <w:p w14:paraId="03142825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дважды.</w:t>
      </w:r>
    </w:p>
    <w:p w14:paraId="3754C26C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Мониторинг влияния программ наставничества на всех участников направлен на три ключевые цели.</w:t>
      </w:r>
    </w:p>
    <w:p w14:paraId="49B37ECE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1.</w:t>
      </w:r>
      <w:r w:rsidRPr="00E20FA8">
        <w:rPr>
          <w:rFonts w:ascii="Times New Roman" w:hAnsi="Times New Roman" w:cs="Times New Roman"/>
          <w:sz w:val="28"/>
          <w:szCs w:val="28"/>
        </w:rPr>
        <w:tab/>
        <w:t>Глубокая оценка изучаемых личностных характеристик участников программы.</w:t>
      </w:r>
    </w:p>
    <w:p w14:paraId="06147FF4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2.</w:t>
      </w:r>
      <w:r w:rsidRPr="00E20FA8">
        <w:rPr>
          <w:rFonts w:ascii="Times New Roman" w:hAnsi="Times New Roman" w:cs="Times New Roman"/>
          <w:sz w:val="28"/>
          <w:szCs w:val="28"/>
        </w:rPr>
        <w:tab/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14:paraId="5B7D6252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3.</w:t>
      </w:r>
      <w:r w:rsidRPr="00E20FA8">
        <w:rPr>
          <w:rFonts w:ascii="Times New Roman" w:hAnsi="Times New Roman" w:cs="Times New Roman"/>
          <w:sz w:val="28"/>
          <w:szCs w:val="28"/>
        </w:rPr>
        <w:tab/>
        <w:t>Анализ и необходимая корректировка сформированных стратегий образования пар «наставник - наставляемый».</w:t>
      </w:r>
    </w:p>
    <w:p w14:paraId="7431C3D8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Среди задач, решаемых на данном этапе мониторинга, можно выделить:</w:t>
      </w:r>
    </w:p>
    <w:p w14:paraId="3433306D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14:paraId="2AD5A249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14:paraId="60BF9871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определение условий эффективной программы наставничества;</w:t>
      </w:r>
    </w:p>
    <w:p w14:paraId="314823A8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14:paraId="378CC07E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сравнение характеристик образовательного процесса на «входе» и «выходе» реализуемой программы;</w:t>
      </w:r>
    </w:p>
    <w:p w14:paraId="2DC18129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</w:p>
    <w:p w14:paraId="7384BE22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Результатом данного этапа мониторинга являются оценка и динамика:</w:t>
      </w:r>
    </w:p>
    <w:p w14:paraId="467F200D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развития гибких навыков участников программы;</w:t>
      </w:r>
    </w:p>
    <w:p w14:paraId="15FD7CC0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уровня мотивированности и осознанности участников в вопросах саморазвития и профессионального образования;</w:t>
      </w:r>
    </w:p>
    <w:p w14:paraId="38A7860D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качества изменений в освоении обучающимися образовательных программ;</w:t>
      </w:r>
    </w:p>
    <w:p w14:paraId="0DCE7253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lastRenderedPageBreak/>
        <w:t>степени включенности обучающихся в образовательные процессы организации;</w:t>
      </w:r>
    </w:p>
    <w:p w14:paraId="44048636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14:paraId="7C9D97F6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«наставник - наставляемый».</w:t>
      </w:r>
    </w:p>
    <w:p w14:paraId="44DBAA1C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</w:t>
      </w:r>
      <w:r w:rsidR="000F087D" w:rsidRPr="00E20FA8">
        <w:rPr>
          <w:rFonts w:ascii="Times New Roman" w:hAnsi="Times New Roman" w:cs="Times New Roman"/>
          <w:sz w:val="28"/>
          <w:szCs w:val="28"/>
        </w:rPr>
        <w:t xml:space="preserve"> </w:t>
      </w:r>
      <w:r w:rsidRPr="00E20FA8">
        <w:rPr>
          <w:rFonts w:ascii="Times New Roman" w:hAnsi="Times New Roman" w:cs="Times New Roman"/>
          <w:sz w:val="28"/>
          <w:szCs w:val="28"/>
        </w:rPr>
        <w:t xml:space="preserve">соответствующих образовательных программ можно провести с помощью материалов, </w:t>
      </w:r>
      <w:r w:rsidR="00446720" w:rsidRPr="00E20FA8">
        <w:rPr>
          <w:rFonts w:ascii="Times New Roman" w:hAnsi="Times New Roman" w:cs="Times New Roman"/>
          <w:sz w:val="28"/>
          <w:szCs w:val="28"/>
        </w:rPr>
        <w:t>(</w:t>
      </w:r>
      <w:r w:rsidRPr="00E20FA8">
        <w:rPr>
          <w:rFonts w:ascii="Times New Roman" w:hAnsi="Times New Roman" w:cs="Times New Roman"/>
          <w:b/>
          <w:sz w:val="28"/>
          <w:szCs w:val="28"/>
        </w:rPr>
        <w:t>раздел</w:t>
      </w:r>
      <w:r w:rsidR="00446720" w:rsidRPr="00E20FA8">
        <w:rPr>
          <w:rFonts w:ascii="Times New Roman" w:hAnsi="Times New Roman" w:cs="Times New Roman"/>
          <w:b/>
          <w:sz w:val="28"/>
          <w:szCs w:val="28"/>
        </w:rPr>
        <w:t>ы</w:t>
      </w:r>
      <w:r w:rsidRPr="00E20FA8">
        <w:rPr>
          <w:rFonts w:ascii="Times New Roman" w:hAnsi="Times New Roman" w:cs="Times New Roman"/>
          <w:b/>
          <w:sz w:val="28"/>
          <w:szCs w:val="28"/>
        </w:rPr>
        <w:t xml:space="preserve"> 2.5 и 2.6 </w:t>
      </w:r>
      <w:r w:rsidR="00446720" w:rsidRPr="00E20FA8">
        <w:rPr>
          <w:rFonts w:ascii="Times New Roman" w:hAnsi="Times New Roman" w:cs="Times New Roman"/>
          <w:b/>
          <w:sz w:val="28"/>
          <w:szCs w:val="28"/>
        </w:rPr>
        <w:t>п</w:t>
      </w:r>
      <w:r w:rsidRPr="00E20FA8">
        <w:rPr>
          <w:rFonts w:ascii="Times New Roman" w:hAnsi="Times New Roman" w:cs="Times New Roman"/>
          <w:b/>
          <w:sz w:val="28"/>
          <w:szCs w:val="28"/>
        </w:rPr>
        <w:t xml:space="preserve">риложения </w:t>
      </w:r>
      <w:r w:rsidR="00446720" w:rsidRPr="00E20FA8">
        <w:rPr>
          <w:rFonts w:ascii="Times New Roman" w:hAnsi="Times New Roman" w:cs="Times New Roman"/>
          <w:b/>
          <w:sz w:val="28"/>
          <w:szCs w:val="28"/>
        </w:rPr>
        <w:t>3</w:t>
      </w:r>
      <w:r w:rsidR="00446720" w:rsidRPr="00E20FA8">
        <w:rPr>
          <w:rFonts w:ascii="Times New Roman" w:hAnsi="Times New Roman" w:cs="Times New Roman"/>
          <w:sz w:val="28"/>
          <w:szCs w:val="28"/>
        </w:rPr>
        <w:t>)</w:t>
      </w:r>
      <w:r w:rsidRPr="00E20FA8">
        <w:rPr>
          <w:rFonts w:ascii="Times New Roman" w:hAnsi="Times New Roman" w:cs="Times New Roman"/>
          <w:sz w:val="28"/>
          <w:szCs w:val="28"/>
        </w:rPr>
        <w:t>.</w:t>
      </w:r>
    </w:p>
    <w:p w14:paraId="3A19C3D2" w14:textId="77777777" w:rsidR="00A656E5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Среди оцениваемых параметров:</w:t>
      </w:r>
    </w:p>
    <w:p w14:paraId="097A2C5B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вовлеченность обучающихся в образовательную деятельность; успеваемость обучающихся по основным предметам; уровень сформированности гибких навыков; желание посещения школы (для обучающихся); уровень личностной тревожности (для обучающихся); понимание собственного будущего (для обучающихся); эмоциональное состояние при посещении школы (для обучающихся); желание высокой школьной успеваемости (для обучающихся); уровень профессионального выгорания (для педагогов); удовлетворенность профессией (для педагогов);</w:t>
      </w:r>
    </w:p>
    <w:p w14:paraId="2F04431A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психологический климат в педагогическом коллективе (для педагогов); успешность (для работодателей);</w:t>
      </w:r>
    </w:p>
    <w:p w14:paraId="518EFE15" w14:textId="77777777" w:rsidR="00A656E5" w:rsidRPr="00E20FA8" w:rsidRDefault="00A656E5" w:rsidP="00F9743A">
      <w:pPr>
        <w:pStyle w:val="a5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>ожидаемый и реальный уровень включенности (для работодателей); ожидаемый и реальный процент возможных приглашений на стажировку (для работодателей).</w:t>
      </w:r>
    </w:p>
    <w:p w14:paraId="75B649F6" w14:textId="77777777" w:rsidR="00446720" w:rsidRPr="00E20FA8" w:rsidRDefault="00A656E5" w:rsidP="00F9743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A8">
        <w:rPr>
          <w:rFonts w:ascii="Times New Roman" w:hAnsi="Times New Roman" w:cs="Times New Roman"/>
          <w:sz w:val="28"/>
          <w:szCs w:val="28"/>
        </w:rPr>
        <w:t xml:space="preserve"> 7.</w:t>
      </w:r>
      <w:r w:rsidRPr="00E20FA8">
        <w:rPr>
          <w:rFonts w:ascii="Times New Roman" w:hAnsi="Times New Roman" w:cs="Times New Roman"/>
          <w:sz w:val="28"/>
          <w:szCs w:val="28"/>
        </w:rPr>
        <w:tab/>
      </w:r>
      <w:r w:rsidRPr="00E20FA8">
        <w:rPr>
          <w:rFonts w:ascii="Times New Roman" w:hAnsi="Times New Roman" w:cs="Times New Roman"/>
          <w:b/>
          <w:sz w:val="28"/>
          <w:szCs w:val="28"/>
        </w:rPr>
        <w:t>Показатели эффективности внедрения целевой модели наставничества</w:t>
      </w:r>
      <w:r w:rsidR="002C5EE6" w:rsidRPr="00E20FA8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организации</w:t>
      </w:r>
      <w:r w:rsidRPr="00E20F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3"/>
        <w:gridCol w:w="780"/>
        <w:gridCol w:w="696"/>
        <w:gridCol w:w="696"/>
        <w:gridCol w:w="696"/>
        <w:gridCol w:w="696"/>
      </w:tblGrid>
      <w:tr w:rsidR="00E20FA8" w:rsidRPr="00E20FA8" w14:paraId="646DCCD1" w14:textId="77777777" w:rsidTr="00BE0D66">
        <w:trPr>
          <w:trHeight w:val="341"/>
        </w:trPr>
        <w:tc>
          <w:tcPr>
            <w:tcW w:w="0" w:type="auto"/>
          </w:tcPr>
          <w:p w14:paraId="6D405681" w14:textId="77777777" w:rsidR="00E20FA8" w:rsidRPr="00E20FA8" w:rsidRDefault="00E20FA8" w:rsidP="00BE0D66">
            <w:pPr>
              <w:pStyle w:val="a5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0FA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</w:tcPr>
          <w:p w14:paraId="584381AE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20FA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0" w:type="auto"/>
          </w:tcPr>
          <w:p w14:paraId="30D2E2ED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25587B76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4E851DC8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63D4592C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20FA8" w:rsidRPr="00E20FA8" w14:paraId="22A0809E" w14:textId="77777777" w:rsidTr="00BE0D66">
        <w:tc>
          <w:tcPr>
            <w:tcW w:w="0" w:type="auto"/>
          </w:tcPr>
          <w:p w14:paraId="635753FA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детей в возрасте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от 10 до 19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FA8">
              <w:rPr>
                <w:rFonts w:ascii="Times New Roman" w:hAnsi="Times New Roman" w:cs="Times New Roman"/>
                <w:i/>
                <w:sz w:val="24"/>
                <w:szCs w:val="24"/>
              </w:rPr>
              <w:t>(4-11 классы),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в субъекте Российской Федерации, вошедших в программы наставничества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в роли наставляемого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, % (отношение количества детей в возрасте от 10 до 19 лет, вошедших в программы наставничества в роли наставляемого, к общему количеству детей, проживающих в субъекте Российской Федерации)</w:t>
            </w:r>
          </w:p>
        </w:tc>
        <w:tc>
          <w:tcPr>
            <w:tcW w:w="0" w:type="auto"/>
          </w:tcPr>
          <w:p w14:paraId="283D86CC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14:paraId="5B6905F1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5D37A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B5EE2DC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1231EF36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B2A391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0" w:type="auto"/>
          </w:tcPr>
          <w:p w14:paraId="0039A6F4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EC697BD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0" w:type="auto"/>
          </w:tcPr>
          <w:p w14:paraId="63B7F0DF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20FA8" w:rsidRPr="00E20FA8" w14:paraId="1BF85126" w14:textId="77777777" w:rsidTr="00BE0D66">
        <w:tc>
          <w:tcPr>
            <w:tcW w:w="0" w:type="auto"/>
          </w:tcPr>
          <w:p w14:paraId="0272EC91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Доля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15 до 19 лет </w:t>
            </w:r>
            <w:r w:rsidRPr="00E20FA8">
              <w:rPr>
                <w:rFonts w:ascii="Times New Roman" w:hAnsi="Times New Roman" w:cs="Times New Roman"/>
                <w:i/>
                <w:sz w:val="24"/>
                <w:szCs w:val="24"/>
              </w:rPr>
              <w:t>(9-10 классы, студенты)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проживающих в субъекте Российской Федерации, вошедших в программы наставничества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в роли наставника,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% 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субъекте Российской Федерации)</w:t>
            </w:r>
          </w:p>
          <w:p w14:paraId="0DEA2EE0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1503B1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14:paraId="7D3B969B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DBB81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14:paraId="13DF462B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938E4C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0" w:type="auto"/>
          </w:tcPr>
          <w:p w14:paraId="72C70007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0" w:type="auto"/>
          </w:tcPr>
          <w:p w14:paraId="575907A6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</w:tcPr>
          <w:p w14:paraId="0D8755EE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20FA8" w:rsidRPr="00E20FA8" w14:paraId="10D95F35" w14:textId="77777777" w:rsidTr="00BE0D66">
        <w:tc>
          <w:tcPr>
            <w:tcW w:w="0" w:type="auto"/>
          </w:tcPr>
          <w:p w14:paraId="204DCF6F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- молодых специалистов (с опытом работы от 0 до 3 лет), проживающих в субъекте Российской Федерации, вошедших в программы наставничества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в роли наставляемого,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% 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      </w:r>
          </w:p>
        </w:tc>
        <w:tc>
          <w:tcPr>
            <w:tcW w:w="0" w:type="auto"/>
          </w:tcPr>
          <w:p w14:paraId="641BAABE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14:paraId="14721790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EAF4C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14:paraId="0097FB76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934A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D6B47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296F96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0" w:type="auto"/>
          </w:tcPr>
          <w:p w14:paraId="22AAC3CE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0C26887C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0" w:type="auto"/>
          </w:tcPr>
          <w:p w14:paraId="3D4EBDEF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20FA8" w:rsidRPr="00E20FA8" w14:paraId="09A45DE2" w14:textId="77777777" w:rsidTr="00BE0D66">
        <w:tc>
          <w:tcPr>
            <w:tcW w:w="0" w:type="auto"/>
          </w:tcPr>
          <w:p w14:paraId="7E261E83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предоставив своих наставников,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% 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субъекте Российской Федерации)</w:t>
            </w:r>
          </w:p>
        </w:tc>
        <w:tc>
          <w:tcPr>
            <w:tcW w:w="0" w:type="auto"/>
          </w:tcPr>
          <w:p w14:paraId="176D7284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0" w:type="auto"/>
          </w:tcPr>
          <w:p w14:paraId="5CCEED38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</w:tcPr>
          <w:p w14:paraId="096F7130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1355EADF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0" w:type="auto"/>
          </w:tcPr>
          <w:p w14:paraId="62203BD6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E20FA8" w:rsidRPr="00E20FA8" w14:paraId="5F157D7E" w14:textId="77777777" w:rsidTr="00BE0D66">
        <w:tc>
          <w:tcPr>
            <w:tcW w:w="0" w:type="auto"/>
          </w:tcPr>
          <w:p w14:paraId="01B2521D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наставляемых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субъекте Российской Федерации)</w:t>
            </w:r>
          </w:p>
        </w:tc>
        <w:tc>
          <w:tcPr>
            <w:tcW w:w="0" w:type="auto"/>
          </w:tcPr>
          <w:p w14:paraId="3104E00D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23143170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</w:tcPr>
          <w:p w14:paraId="58B95094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</w:tcPr>
          <w:p w14:paraId="58553520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</w:tcPr>
          <w:p w14:paraId="57E3F406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E20FA8" w:rsidRPr="00E20FA8" w14:paraId="2F270091" w14:textId="77777777" w:rsidTr="00BE0D66">
        <w:tc>
          <w:tcPr>
            <w:tcW w:w="0" w:type="auto"/>
          </w:tcPr>
          <w:p w14:paraId="567C3984" w14:textId="77777777" w:rsidR="00E20FA8" w:rsidRPr="00E20FA8" w:rsidRDefault="00E20FA8" w:rsidP="00BE0D6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</w:t>
            </w:r>
            <w:r w:rsidRPr="00E20FA8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наставников</w:t>
            </w: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субъекте Российской Федерации)</w:t>
            </w:r>
          </w:p>
        </w:tc>
        <w:tc>
          <w:tcPr>
            <w:tcW w:w="0" w:type="auto"/>
          </w:tcPr>
          <w:p w14:paraId="76B7689F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75359CA3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</w:tcPr>
          <w:p w14:paraId="24C7033E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</w:tcPr>
          <w:p w14:paraId="01D415E7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</w:tcPr>
          <w:p w14:paraId="4058F11F" w14:textId="77777777" w:rsidR="00E20FA8" w:rsidRPr="00E20FA8" w:rsidRDefault="00E20FA8" w:rsidP="00BE0D66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A8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</w:tbl>
    <w:p w14:paraId="064D7E0A" w14:textId="77777777" w:rsidR="00A656E5" w:rsidRPr="00E20FA8" w:rsidRDefault="00A656E5" w:rsidP="00E20FA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56E5" w:rsidRPr="00E20FA8" w:rsidSect="001C21C4">
      <w:footerReference w:type="default" r:id="rId7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CBEA" w14:textId="77777777" w:rsidR="00FF48B6" w:rsidRDefault="00FF48B6" w:rsidP="00C85D10">
      <w:pPr>
        <w:spacing w:after="0" w:line="240" w:lineRule="auto"/>
      </w:pPr>
      <w:r>
        <w:separator/>
      </w:r>
    </w:p>
  </w:endnote>
  <w:endnote w:type="continuationSeparator" w:id="0">
    <w:p w14:paraId="54D47F62" w14:textId="77777777" w:rsidR="00FF48B6" w:rsidRDefault="00FF48B6" w:rsidP="00C8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866710"/>
      <w:docPartObj>
        <w:docPartGallery w:val="Page Numbers (Bottom of Page)"/>
        <w:docPartUnique/>
      </w:docPartObj>
    </w:sdtPr>
    <w:sdtContent>
      <w:p w14:paraId="30A23349" w14:textId="77777777" w:rsidR="00850410" w:rsidRDefault="00DC3C11">
        <w:pPr>
          <w:pStyle w:val="a8"/>
          <w:jc w:val="right"/>
        </w:pPr>
        <w:r>
          <w:fldChar w:fldCharType="begin"/>
        </w:r>
        <w:r w:rsidR="00850410">
          <w:instrText>PAGE   \* MERGEFORMAT</w:instrText>
        </w:r>
        <w:r>
          <w:fldChar w:fldCharType="separate"/>
        </w:r>
        <w:r w:rsidR="001C21C4">
          <w:rPr>
            <w:noProof/>
          </w:rPr>
          <w:t>5</w:t>
        </w:r>
        <w:r>
          <w:fldChar w:fldCharType="end"/>
        </w:r>
      </w:p>
    </w:sdtContent>
  </w:sdt>
  <w:p w14:paraId="59964B10" w14:textId="77777777" w:rsidR="00980B8B" w:rsidRDefault="00980B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C4AF" w14:textId="77777777" w:rsidR="00FF48B6" w:rsidRDefault="00FF48B6" w:rsidP="00C85D10">
      <w:pPr>
        <w:spacing w:after="0" w:line="240" w:lineRule="auto"/>
      </w:pPr>
      <w:r>
        <w:separator/>
      </w:r>
    </w:p>
  </w:footnote>
  <w:footnote w:type="continuationSeparator" w:id="0">
    <w:p w14:paraId="0C121676" w14:textId="77777777" w:rsidR="00FF48B6" w:rsidRDefault="00FF48B6" w:rsidP="00C85D10">
      <w:pPr>
        <w:spacing w:after="0" w:line="240" w:lineRule="auto"/>
      </w:pPr>
      <w:r>
        <w:continuationSeparator/>
      </w:r>
    </w:p>
  </w:footnote>
  <w:footnote w:id="1">
    <w:p w14:paraId="4F766170" w14:textId="77777777" w:rsidR="00E20FA8" w:rsidRPr="004D2678" w:rsidRDefault="00E20FA8" w:rsidP="00E20FA8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4D2678">
        <w:rPr>
          <w:rFonts w:ascii="Times New Roman" w:hAnsi="Times New Roman" w:cs="Times New Roman"/>
        </w:rPr>
        <w:t>Обучающихся в возрасте 10-19 лет на 01.09.2019 – 300 чел., в возрасте 15-19 лет – 70 чел., молодых педагогов – 5 чел.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4F8"/>
    <w:multiLevelType w:val="hybridMultilevel"/>
    <w:tmpl w:val="7CD4651C"/>
    <w:lvl w:ilvl="0" w:tplc="C6CC37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F12D02"/>
    <w:multiLevelType w:val="hybridMultilevel"/>
    <w:tmpl w:val="C2D26F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637001"/>
    <w:multiLevelType w:val="hybridMultilevel"/>
    <w:tmpl w:val="6FA48888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DBD"/>
    <w:multiLevelType w:val="hybridMultilevel"/>
    <w:tmpl w:val="02DAC2A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208AD"/>
    <w:multiLevelType w:val="hybridMultilevel"/>
    <w:tmpl w:val="059A1E72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77E55"/>
    <w:multiLevelType w:val="hybridMultilevel"/>
    <w:tmpl w:val="9902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83E29"/>
    <w:multiLevelType w:val="hybridMultilevel"/>
    <w:tmpl w:val="D6E233B4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910BB"/>
    <w:multiLevelType w:val="hybridMultilevel"/>
    <w:tmpl w:val="203C01B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B7A68"/>
    <w:multiLevelType w:val="hybridMultilevel"/>
    <w:tmpl w:val="72C20C40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346F9"/>
    <w:multiLevelType w:val="hybridMultilevel"/>
    <w:tmpl w:val="F66E9C26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53398">
    <w:abstractNumId w:val="4"/>
  </w:num>
  <w:num w:numId="2" w16cid:durableId="3093317">
    <w:abstractNumId w:val="9"/>
  </w:num>
  <w:num w:numId="3" w16cid:durableId="598803685">
    <w:abstractNumId w:val="1"/>
  </w:num>
  <w:num w:numId="4" w16cid:durableId="1181158864">
    <w:abstractNumId w:val="5"/>
  </w:num>
  <w:num w:numId="5" w16cid:durableId="1980986980">
    <w:abstractNumId w:val="8"/>
  </w:num>
  <w:num w:numId="6" w16cid:durableId="698698167">
    <w:abstractNumId w:val="6"/>
  </w:num>
  <w:num w:numId="7" w16cid:durableId="564023550">
    <w:abstractNumId w:val="3"/>
  </w:num>
  <w:num w:numId="8" w16cid:durableId="445344796">
    <w:abstractNumId w:val="0"/>
  </w:num>
  <w:num w:numId="9" w16cid:durableId="593590126">
    <w:abstractNumId w:val="2"/>
  </w:num>
  <w:num w:numId="10" w16cid:durableId="1349717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6E5"/>
    <w:rsid w:val="000D05F5"/>
    <w:rsid w:val="000E48CC"/>
    <w:rsid w:val="000E5985"/>
    <w:rsid w:val="000F087D"/>
    <w:rsid w:val="00155C38"/>
    <w:rsid w:val="001B6F04"/>
    <w:rsid w:val="001C21C4"/>
    <w:rsid w:val="001E29DC"/>
    <w:rsid w:val="00211E08"/>
    <w:rsid w:val="002C5EE6"/>
    <w:rsid w:val="00366C1C"/>
    <w:rsid w:val="00391A7A"/>
    <w:rsid w:val="004114FB"/>
    <w:rsid w:val="00420B4B"/>
    <w:rsid w:val="004438B9"/>
    <w:rsid w:val="00446720"/>
    <w:rsid w:val="004563F1"/>
    <w:rsid w:val="00496D52"/>
    <w:rsid w:val="004C79BB"/>
    <w:rsid w:val="004D2678"/>
    <w:rsid w:val="004D4B4D"/>
    <w:rsid w:val="004F4B36"/>
    <w:rsid w:val="005710F7"/>
    <w:rsid w:val="00584153"/>
    <w:rsid w:val="005B1B2D"/>
    <w:rsid w:val="005F61E0"/>
    <w:rsid w:val="00656F06"/>
    <w:rsid w:val="0067559E"/>
    <w:rsid w:val="006E2BC6"/>
    <w:rsid w:val="007435DB"/>
    <w:rsid w:val="007770F3"/>
    <w:rsid w:val="00850410"/>
    <w:rsid w:val="0088600F"/>
    <w:rsid w:val="008E3E34"/>
    <w:rsid w:val="008F4056"/>
    <w:rsid w:val="00935549"/>
    <w:rsid w:val="00941A4F"/>
    <w:rsid w:val="009631A8"/>
    <w:rsid w:val="00980B8B"/>
    <w:rsid w:val="009F173E"/>
    <w:rsid w:val="009F301C"/>
    <w:rsid w:val="00A33866"/>
    <w:rsid w:val="00A656E5"/>
    <w:rsid w:val="00AA15C5"/>
    <w:rsid w:val="00AB1133"/>
    <w:rsid w:val="00B51337"/>
    <w:rsid w:val="00B63E03"/>
    <w:rsid w:val="00B6534C"/>
    <w:rsid w:val="00BC23F6"/>
    <w:rsid w:val="00BD6617"/>
    <w:rsid w:val="00C01454"/>
    <w:rsid w:val="00C10B44"/>
    <w:rsid w:val="00C85CEF"/>
    <w:rsid w:val="00C85D10"/>
    <w:rsid w:val="00C90B9A"/>
    <w:rsid w:val="00CE282F"/>
    <w:rsid w:val="00CF3040"/>
    <w:rsid w:val="00D06EDB"/>
    <w:rsid w:val="00D11D01"/>
    <w:rsid w:val="00D35EB7"/>
    <w:rsid w:val="00DA5A4F"/>
    <w:rsid w:val="00DB6DE4"/>
    <w:rsid w:val="00DC3C11"/>
    <w:rsid w:val="00E115A6"/>
    <w:rsid w:val="00E20FA8"/>
    <w:rsid w:val="00E71F06"/>
    <w:rsid w:val="00F257BB"/>
    <w:rsid w:val="00F54FB9"/>
    <w:rsid w:val="00F94D70"/>
    <w:rsid w:val="00F9540D"/>
    <w:rsid w:val="00F9743A"/>
    <w:rsid w:val="00FC221D"/>
    <w:rsid w:val="00FC2EF8"/>
    <w:rsid w:val="00FC7EC4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675A"/>
  <w15:docId w15:val="{1EFC6A6B-DA4A-42E1-A016-D5425FE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D05F5"/>
    <w:pPr>
      <w:ind w:left="720"/>
      <w:contextualSpacing/>
    </w:pPr>
  </w:style>
  <w:style w:type="paragraph" w:styleId="a5">
    <w:name w:val="No Spacing"/>
    <w:uiPriority w:val="1"/>
    <w:qFormat/>
    <w:rsid w:val="00F94D7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8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D10"/>
  </w:style>
  <w:style w:type="paragraph" w:styleId="a8">
    <w:name w:val="footer"/>
    <w:basedOn w:val="a"/>
    <w:link w:val="a9"/>
    <w:uiPriority w:val="99"/>
    <w:unhideWhenUsed/>
    <w:rsid w:val="00C8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D10"/>
  </w:style>
  <w:style w:type="character" w:customStyle="1" w:styleId="aa">
    <w:name w:val="Основной текст_"/>
    <w:basedOn w:val="a0"/>
    <w:link w:val="5"/>
    <w:rsid w:val="00F257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a"/>
    <w:rsid w:val="00F257B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a"/>
    <w:rsid w:val="00F257B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0pt">
    <w:name w:val="Основной текст + 10 pt;Интервал 0 pt"/>
    <w:basedOn w:val="aa"/>
    <w:rsid w:val="00F2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a"/>
    <w:rsid w:val="00F2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Колонтитул (3)"/>
    <w:basedOn w:val="a0"/>
    <w:rsid w:val="00F25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F257B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F25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20">
    <w:name w:val="Основной текст (12)"/>
    <w:basedOn w:val="a"/>
    <w:link w:val="12"/>
    <w:rsid w:val="00F257BB"/>
    <w:pPr>
      <w:widowControl w:val="0"/>
      <w:shd w:val="clear" w:color="auto" w:fill="FFFFFF"/>
      <w:spacing w:after="120" w:line="0" w:lineRule="atLeast"/>
      <w:ind w:hanging="226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E20FA8"/>
    <w:pPr>
      <w:spacing w:after="0" w:line="240" w:lineRule="auto"/>
    </w:pPr>
    <w:rPr>
      <w:rFonts w:ascii="Liberation Serif" w:eastAsiaTheme="minorHAnsi" w:hAnsi="Liberation Serif" w:cs="Liberation Serif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E20FA8"/>
    <w:rPr>
      <w:rFonts w:ascii="Liberation Serif" w:eastAsiaTheme="minorHAnsi" w:hAnsi="Liberation Serif" w:cs="Liberation Serif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E2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5311</Words>
  <Characters>30275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dcterms:created xsi:type="dcterms:W3CDTF">2020-04-15T09:20:00Z</dcterms:created>
  <dcterms:modified xsi:type="dcterms:W3CDTF">2025-04-01T07:59:00Z</dcterms:modified>
</cp:coreProperties>
</file>